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4" w:rsidRPr="00BA7A92" w:rsidRDefault="00A96893" w:rsidP="00BA7A92">
      <w:pPr>
        <w:spacing w:after="360"/>
        <w:jc w:val="center"/>
        <w:rPr>
          <w:b/>
          <w:sz w:val="28"/>
          <w:szCs w:val="28"/>
        </w:rPr>
      </w:pPr>
      <w:bookmarkStart w:id="0" w:name="_GoBack"/>
      <w:bookmarkEnd w:id="0"/>
      <w:r w:rsidRPr="00BA7A92">
        <w:rPr>
          <w:b/>
          <w:sz w:val="28"/>
          <w:szCs w:val="28"/>
        </w:rPr>
        <w:t>Business Valuation Standards</w:t>
      </w:r>
    </w:p>
    <w:p w:rsidR="00A96893" w:rsidRPr="00354381" w:rsidRDefault="00A96893" w:rsidP="00BA7A92">
      <w:pPr>
        <w:spacing w:before="100"/>
        <w:rPr>
          <w:b/>
        </w:rPr>
      </w:pPr>
      <w:r w:rsidRPr="00354381">
        <w:rPr>
          <w:b/>
        </w:rPr>
        <w:t>American Institute of Certified Public Accountants ("AICPA")</w:t>
      </w:r>
    </w:p>
    <w:p w:rsidR="00354381" w:rsidRDefault="00354381">
      <w:r>
        <w:rPr>
          <w:u w:val="single"/>
        </w:rPr>
        <w:t>Standards:</w:t>
      </w:r>
    </w:p>
    <w:p w:rsidR="00A96893" w:rsidRDefault="00A96893">
      <w:r>
        <w:t>"Statement on Standards for Valuati</w:t>
      </w:r>
      <w:r w:rsidR="00354381">
        <w:t xml:space="preserve">on Services No. 1" a.k.a. "SSVS </w:t>
      </w:r>
      <w:r>
        <w:t>1"</w:t>
      </w:r>
    </w:p>
    <w:p w:rsidR="003D6FB8" w:rsidRPr="00354381" w:rsidRDefault="00354381">
      <w:pPr>
        <w:rPr>
          <w:u w:val="single"/>
        </w:rPr>
      </w:pPr>
      <w:r w:rsidRPr="00354381">
        <w:rPr>
          <w:u w:val="single"/>
        </w:rPr>
        <w:t>Who must comply:</w:t>
      </w:r>
    </w:p>
    <w:p w:rsidR="00354381" w:rsidRDefault="00354381">
      <w:r>
        <w:t xml:space="preserve">Any Certified Public Accountant who provides an estimate of </w:t>
      </w:r>
      <w:r w:rsidR="001D7625">
        <w:t xml:space="preserve">the </w:t>
      </w:r>
      <w:r>
        <w:t>value</w:t>
      </w:r>
      <w:r w:rsidR="001D7625">
        <w:t xml:space="preserve"> of a business, business ownership interest, or intangible asset</w:t>
      </w:r>
    </w:p>
    <w:p w:rsidR="001D7625" w:rsidRPr="00354381" w:rsidRDefault="001D7625" w:rsidP="001D7625">
      <w:pPr>
        <w:rPr>
          <w:u w:val="single"/>
        </w:rPr>
      </w:pPr>
      <w:r>
        <w:rPr>
          <w:u w:val="single"/>
        </w:rPr>
        <w:t>Found at:</w:t>
      </w:r>
    </w:p>
    <w:p w:rsidR="00354381" w:rsidRPr="00354381" w:rsidRDefault="001D7625" w:rsidP="00BA7A92">
      <w:pPr>
        <w:spacing w:after="360"/>
      </w:pPr>
      <w:r w:rsidRPr="00A96893">
        <w:t>http://www.aicpa.org/interestareas/forensicandvaluation/resources/standards/downloadabledocuments/ssvs_full_version.pdf</w:t>
      </w:r>
    </w:p>
    <w:p w:rsidR="00A96893" w:rsidRPr="00354381" w:rsidRDefault="00A96893" w:rsidP="00BA7A92">
      <w:pPr>
        <w:spacing w:before="100"/>
        <w:rPr>
          <w:b/>
        </w:rPr>
      </w:pPr>
      <w:r w:rsidRPr="00354381">
        <w:rPr>
          <w:b/>
        </w:rPr>
        <w:t>American Society of Appraisers ("ASA")</w:t>
      </w:r>
    </w:p>
    <w:p w:rsidR="001D7625" w:rsidRPr="001D7625" w:rsidRDefault="00A96893">
      <w:pPr>
        <w:rPr>
          <w:u w:val="single"/>
        </w:rPr>
      </w:pPr>
      <w:r w:rsidRPr="001D7625">
        <w:rPr>
          <w:u w:val="single"/>
        </w:rPr>
        <w:t>Standards:</w:t>
      </w:r>
    </w:p>
    <w:p w:rsidR="00F17E63" w:rsidRPr="00F17E63" w:rsidRDefault="003D6FB8">
      <w:r>
        <w:t>"ASA B</w:t>
      </w:r>
      <w:r w:rsidR="00BB5F7D">
        <w:t>usiness Valuation Standards" AND</w:t>
      </w:r>
      <w:r w:rsidR="00BA7A92">
        <w:t xml:space="preserve"> the</w:t>
      </w:r>
      <w:r>
        <w:t xml:space="preserve"> "Uniform Standards of Professional Appraisal Practice"</w:t>
      </w:r>
    </w:p>
    <w:p w:rsidR="00F17E63" w:rsidRDefault="00354381">
      <w:pPr>
        <w:rPr>
          <w:u w:val="single"/>
        </w:rPr>
      </w:pPr>
      <w:r w:rsidRPr="00354381">
        <w:rPr>
          <w:u w:val="single"/>
        </w:rPr>
        <w:t>Who must comply:</w:t>
      </w:r>
    </w:p>
    <w:p w:rsidR="001D7625" w:rsidRPr="001D7625" w:rsidRDefault="00BA7A92">
      <w:r>
        <w:t>Members of the ASA (i.e. “Accredited Senior Appraisers” and “Accredited Members”)</w:t>
      </w:r>
    </w:p>
    <w:p w:rsidR="001D7625" w:rsidRPr="001D7625" w:rsidRDefault="001D7625" w:rsidP="001D7625">
      <w:pPr>
        <w:rPr>
          <w:u w:val="single"/>
        </w:rPr>
      </w:pPr>
      <w:r w:rsidRPr="001D7625">
        <w:rPr>
          <w:u w:val="single"/>
        </w:rPr>
        <w:t>Found at:</w:t>
      </w:r>
    </w:p>
    <w:p w:rsidR="001D7625" w:rsidRDefault="001D7625" w:rsidP="00BA7A92">
      <w:pPr>
        <w:spacing w:after="100"/>
      </w:pPr>
      <w:r w:rsidRPr="00F17E63">
        <w:t>http://www.appraisers.org/docs/default-source/discipline_bv/bv-standards.pdf?sfvrsn=0</w:t>
      </w:r>
    </w:p>
    <w:p w:rsidR="001D7625" w:rsidRDefault="001D7625" w:rsidP="00BA7A92">
      <w:pPr>
        <w:spacing w:after="100"/>
      </w:pPr>
      <w:r>
        <w:t>and</w:t>
      </w:r>
    </w:p>
    <w:p w:rsidR="00354381" w:rsidRPr="00354381" w:rsidRDefault="001D7625" w:rsidP="00BA7A92">
      <w:pPr>
        <w:spacing w:after="360"/>
      </w:pPr>
      <w:r w:rsidRPr="00F17E63">
        <w:t>http://www.uspap.org/</w:t>
      </w:r>
    </w:p>
    <w:p w:rsidR="00A96893" w:rsidRPr="00354381" w:rsidRDefault="00A96893">
      <w:pPr>
        <w:rPr>
          <w:b/>
        </w:rPr>
      </w:pPr>
      <w:r w:rsidRPr="00354381">
        <w:rPr>
          <w:b/>
        </w:rPr>
        <w:t>National Association of Certified Valuat</w:t>
      </w:r>
      <w:r w:rsidR="003D6FB8" w:rsidRPr="00354381">
        <w:rPr>
          <w:b/>
        </w:rPr>
        <w:t>ors and</w:t>
      </w:r>
      <w:r w:rsidRPr="00354381">
        <w:rPr>
          <w:b/>
        </w:rPr>
        <w:t xml:space="preserve"> Analysts ("NACVA")</w:t>
      </w:r>
    </w:p>
    <w:p w:rsidR="001D7625" w:rsidRDefault="00A96893" w:rsidP="00A96893">
      <w:r w:rsidRPr="00354381">
        <w:rPr>
          <w:u w:val="single"/>
        </w:rPr>
        <w:t>Standards:</w:t>
      </w:r>
    </w:p>
    <w:p w:rsidR="00A96893" w:rsidRDefault="003D6FB8" w:rsidP="00A96893">
      <w:r>
        <w:t>"NACVA Professional Standards"</w:t>
      </w:r>
    </w:p>
    <w:p w:rsidR="00A96893" w:rsidRDefault="00354381">
      <w:pPr>
        <w:rPr>
          <w:u w:val="single"/>
        </w:rPr>
      </w:pPr>
      <w:r w:rsidRPr="00354381">
        <w:rPr>
          <w:u w:val="single"/>
        </w:rPr>
        <w:t>Who must comply:</w:t>
      </w:r>
    </w:p>
    <w:p w:rsidR="001D7625" w:rsidRPr="001D7625" w:rsidRDefault="001D7625">
      <w:r w:rsidRPr="001D7625">
        <w:t>Members of NACVA</w:t>
      </w:r>
    </w:p>
    <w:p w:rsidR="001D7625" w:rsidRPr="00354381" w:rsidRDefault="001D7625" w:rsidP="001D7625">
      <w:pPr>
        <w:rPr>
          <w:u w:val="single"/>
        </w:rPr>
      </w:pPr>
      <w:r w:rsidRPr="00354381">
        <w:rPr>
          <w:u w:val="single"/>
        </w:rPr>
        <w:t>Found at:</w:t>
      </w:r>
    </w:p>
    <w:p w:rsidR="001D7625" w:rsidRDefault="001D7625">
      <w:r>
        <w:t>http://web.nacva.com/TL-</w:t>
      </w:r>
      <w:r w:rsidRPr="003D6FB8">
        <w:t>Website/PDF/NACVA_Professional_Standards_Incl_Review_Stnds_Effective_8-1-15_Final.pdf</w:t>
      </w:r>
    </w:p>
    <w:sectPr w:rsidR="001D7625" w:rsidSect="00BA7A92">
      <w:pgSz w:w="12240" w:h="15840"/>
      <w:pgMar w:top="1296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A96893"/>
    <w:rsid w:val="001D7625"/>
    <w:rsid w:val="00354381"/>
    <w:rsid w:val="003D6FB8"/>
    <w:rsid w:val="00A66A74"/>
    <w:rsid w:val="00A96893"/>
    <w:rsid w:val="00BA7A92"/>
    <w:rsid w:val="00BB5F7D"/>
    <w:rsid w:val="00E10C48"/>
    <w:rsid w:val="00F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</cp:lastModifiedBy>
  <cp:revision>2</cp:revision>
  <dcterms:created xsi:type="dcterms:W3CDTF">2017-02-16T18:54:00Z</dcterms:created>
  <dcterms:modified xsi:type="dcterms:W3CDTF">2017-02-16T18:54:00Z</dcterms:modified>
</cp:coreProperties>
</file>