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9F" w:rsidRPr="00196BE1" w:rsidRDefault="00D97136" w:rsidP="002B2D9F">
      <w:pPr>
        <w:jc w:val="center"/>
        <w:rPr>
          <w:b/>
        </w:rPr>
      </w:pPr>
      <w:bookmarkStart w:id="0" w:name="_GoBack"/>
      <w:bookmarkEnd w:id="0"/>
      <w:r>
        <w:rPr>
          <w:b/>
        </w:rPr>
        <w:t>February 19</w:t>
      </w:r>
      <w:r w:rsidR="004776AA">
        <w:rPr>
          <w:b/>
        </w:rPr>
        <w:t>, 2016</w:t>
      </w:r>
      <w:r w:rsidR="002B2D9F">
        <w:rPr>
          <w:b/>
        </w:rPr>
        <w:t xml:space="preserve"> Minutes</w:t>
      </w:r>
    </w:p>
    <w:p w:rsidR="002B2D9F" w:rsidRDefault="002B2D9F" w:rsidP="002B2D9F">
      <w:pPr>
        <w:jc w:val="center"/>
        <w:rPr>
          <w:b/>
        </w:rPr>
      </w:pPr>
      <w:r>
        <w:rPr>
          <w:b/>
        </w:rPr>
        <w:t>Executive Council Meeting</w:t>
      </w:r>
    </w:p>
    <w:p w:rsidR="002B2D9F" w:rsidRPr="00196BE1" w:rsidRDefault="002B2D9F" w:rsidP="002B2D9F">
      <w:pPr>
        <w:jc w:val="center"/>
        <w:rPr>
          <w:b/>
        </w:rPr>
      </w:pPr>
      <w:r>
        <w:rPr>
          <w:b/>
        </w:rPr>
        <w:t xml:space="preserve">Family Law Section </w:t>
      </w:r>
    </w:p>
    <w:p w:rsidR="002B2D9F" w:rsidRDefault="002B2D9F" w:rsidP="002B2D9F"/>
    <w:p w:rsidR="002B2D9F" w:rsidRDefault="002B2D9F" w:rsidP="002B2D9F">
      <w:pPr>
        <w:jc w:val="both"/>
      </w:pPr>
      <w:r>
        <w:t xml:space="preserve">Present:  Jen Feingold, </w:t>
      </w:r>
      <w:r w:rsidR="000530C6">
        <w:t xml:space="preserve">Todd Stahly, David Littman, Trish Cooper, Kristi Wells, Peggy Walker, Jamie Rutten, Ray Weaver, Steve Epstein, Martin Brown, Joe Pickard, Diana Powell (guest), Bonnie </w:t>
      </w:r>
      <w:r w:rsidR="0001095B">
        <w:t>Schriner</w:t>
      </w:r>
      <w:r w:rsidR="000530C6">
        <w:t>, Mark Chaple</w:t>
      </w:r>
      <w:r w:rsidR="0001095B">
        <w:t>a</w:t>
      </w:r>
      <w:r w:rsidR="000530C6">
        <w:t xml:space="preserve">u, Laura Ammarell, </w:t>
      </w:r>
      <w:r w:rsidR="0001095B">
        <w:t>Rebecca</w:t>
      </w:r>
      <w:r w:rsidR="000530C6">
        <w:t xml:space="preserve"> Alexander, Helen Shreves, Joan McWilliams, Richard Zuber, John Haas, Jeremy ramp, </w:t>
      </w:r>
      <w:r w:rsidR="0001095B">
        <w:t>Marie</w:t>
      </w:r>
      <w:r w:rsidR="000530C6">
        <w:t xml:space="preserve"> Moses</w:t>
      </w:r>
    </w:p>
    <w:p w:rsidR="002B2D9F" w:rsidRDefault="002B2D9F" w:rsidP="002B2D9F">
      <w:pPr>
        <w:jc w:val="both"/>
      </w:pPr>
    </w:p>
    <w:p w:rsidR="002B2D9F" w:rsidRDefault="002B2D9F" w:rsidP="002B2D9F">
      <w:pPr>
        <w:jc w:val="both"/>
      </w:pPr>
      <w:r>
        <w:t xml:space="preserve">On phone:  </w:t>
      </w:r>
      <w:r w:rsidR="0004721F">
        <w:t>Meredith</w:t>
      </w:r>
      <w:r w:rsidR="000530C6">
        <w:t xml:space="preserve"> Cord, </w:t>
      </w:r>
      <w:r w:rsidR="0001095B">
        <w:t>Terri</w:t>
      </w:r>
      <w:r w:rsidR="000530C6">
        <w:t xml:space="preserve"> Harrington</w:t>
      </w:r>
      <w:r w:rsidR="004776AA">
        <w:t>,</w:t>
      </w:r>
      <w:r w:rsidR="00001B87">
        <w:t xml:space="preserve"> Deb Andersen</w:t>
      </w:r>
      <w:r w:rsidR="004776AA">
        <w:t>,</w:t>
      </w:r>
    </w:p>
    <w:p w:rsidR="002B2D9F" w:rsidRDefault="002B2D9F" w:rsidP="002B2D9F">
      <w:pPr>
        <w:jc w:val="both"/>
      </w:pPr>
    </w:p>
    <w:p w:rsidR="002B2D9F" w:rsidRDefault="002B2D9F" w:rsidP="002B2D9F">
      <w:pPr>
        <w:jc w:val="both"/>
        <w:rPr>
          <w:b/>
        </w:rPr>
      </w:pPr>
      <w:r>
        <w:t xml:space="preserve">Excused:  </w:t>
      </w:r>
      <w:r w:rsidR="00C46ADE">
        <w:t>Robin Beattie, Laura Page, Bill King</w:t>
      </w:r>
      <w:r w:rsidR="00CF3542">
        <w:t xml:space="preserve">, Michael </w:t>
      </w:r>
      <w:r w:rsidR="0001095B">
        <w:t>DiManna</w:t>
      </w:r>
      <w:r w:rsidR="00E43FB0">
        <w:t>, Kevin Sidel, John Eckelberry</w:t>
      </w:r>
      <w:r w:rsidR="00821F11">
        <w:t>, Jennifer Rice</w:t>
      </w:r>
    </w:p>
    <w:p w:rsidR="002B2D9F" w:rsidRPr="0026179F" w:rsidRDefault="002B2D9F" w:rsidP="002B2D9F">
      <w:pPr>
        <w:jc w:val="both"/>
        <w:rPr>
          <w:b/>
        </w:rPr>
      </w:pPr>
    </w:p>
    <w:p w:rsidR="002B2D9F" w:rsidRDefault="0001095B" w:rsidP="002B2D9F">
      <w:pPr>
        <w:jc w:val="both"/>
      </w:pPr>
      <w:r>
        <w:t>January</w:t>
      </w:r>
      <w:r w:rsidR="002B2D9F">
        <w:t xml:space="preserve"> </w:t>
      </w:r>
      <w:r w:rsidR="004776AA">
        <w:t xml:space="preserve">minutes </w:t>
      </w:r>
      <w:r w:rsidR="000530C6">
        <w:t xml:space="preserve">– </w:t>
      </w:r>
      <w:r>
        <w:t>revisions</w:t>
      </w:r>
      <w:r w:rsidR="000530C6">
        <w:t xml:space="preserve"> made.  Todd</w:t>
      </w:r>
      <w:r w:rsidR="00AB4FF9">
        <w:t xml:space="preserve"> </w:t>
      </w:r>
      <w:r w:rsidR="00001B87">
        <w:t>moves</w:t>
      </w:r>
      <w:r w:rsidR="004776AA">
        <w:t xml:space="preserve"> to approve wi</w:t>
      </w:r>
      <w:r w:rsidR="000530C6">
        <w:t>th changes</w:t>
      </w:r>
      <w:r w:rsidR="004776AA">
        <w:t xml:space="preserve">, </w:t>
      </w:r>
      <w:r w:rsidR="000530C6">
        <w:t>Jen</w:t>
      </w:r>
      <w:r w:rsidR="00AB4FF9">
        <w:t xml:space="preserve"> </w:t>
      </w:r>
      <w:r w:rsidR="00001B87">
        <w:t>seconded</w:t>
      </w:r>
      <w:r w:rsidR="00AB4FF9">
        <w:t>; approved unanimously.</w:t>
      </w:r>
    </w:p>
    <w:p w:rsidR="005F4070" w:rsidRDefault="005F4070" w:rsidP="002B2D9F">
      <w:pPr>
        <w:jc w:val="both"/>
      </w:pPr>
    </w:p>
    <w:p w:rsidR="002B2D9F" w:rsidRDefault="002B2D9F" w:rsidP="002B2D9F">
      <w:pPr>
        <w:pBdr>
          <w:bottom w:val="single" w:sz="4" w:space="1" w:color="auto"/>
        </w:pBdr>
        <w:jc w:val="both"/>
      </w:pPr>
      <w:r w:rsidRPr="0079528B">
        <w:rPr>
          <w:b/>
        </w:rPr>
        <w:t>Officer Reports</w:t>
      </w:r>
      <w:r>
        <w:t xml:space="preserve">: </w:t>
      </w:r>
    </w:p>
    <w:p w:rsidR="002B2D9F" w:rsidRDefault="002B2D9F" w:rsidP="002B2D9F">
      <w:pPr>
        <w:jc w:val="both"/>
      </w:pPr>
    </w:p>
    <w:p w:rsidR="004776AA" w:rsidRDefault="002B2D9F" w:rsidP="005016B5">
      <w:pPr>
        <w:jc w:val="both"/>
      </w:pPr>
      <w:r>
        <w:rPr>
          <w:b/>
        </w:rPr>
        <w:t>Todd Stahly</w:t>
      </w:r>
      <w:r w:rsidRPr="00C75A89">
        <w:rPr>
          <w:b/>
        </w:rPr>
        <w:t xml:space="preserve"> (Chair): </w:t>
      </w:r>
      <w:r w:rsidR="004776AA" w:rsidRPr="004776AA">
        <w:t xml:space="preserve"> </w:t>
      </w:r>
      <w:r w:rsidR="00821F11">
        <w:t xml:space="preserve">Thank you to Ann Gushurst for getting the newsletter out – really </w:t>
      </w:r>
      <w:r w:rsidR="0001095B">
        <w:t>great</w:t>
      </w:r>
      <w:r w:rsidR="00821F11">
        <w:t xml:space="preserve"> information.  </w:t>
      </w:r>
      <w:r w:rsidR="005462EB">
        <w:t>Todd had lunch in Adams County with</w:t>
      </w:r>
      <w:r w:rsidR="00821F11">
        <w:t xml:space="preserve"> Judge </w:t>
      </w:r>
      <w:r w:rsidR="0001095B">
        <w:t>Anderson</w:t>
      </w:r>
      <w:r w:rsidR="00821F11">
        <w:t xml:space="preserve"> and Judge Tow – they really appreciate the section.  They want to </w:t>
      </w:r>
      <w:r w:rsidR="0001095B">
        <w:t>work</w:t>
      </w:r>
      <w:r w:rsidR="00821F11">
        <w:t xml:space="preserve"> with closely wit</w:t>
      </w:r>
      <w:r w:rsidR="005462EB">
        <w:t>h us on any Adams County issues so if there are any, please let Todd know.</w:t>
      </w:r>
    </w:p>
    <w:p w:rsidR="00821F11" w:rsidRDefault="00821F11" w:rsidP="005016B5">
      <w:pPr>
        <w:jc w:val="both"/>
      </w:pPr>
    </w:p>
    <w:p w:rsidR="00821F11" w:rsidRDefault="00821F11" w:rsidP="005016B5">
      <w:pPr>
        <w:jc w:val="both"/>
      </w:pPr>
      <w:r>
        <w:t xml:space="preserve">LLLT – last meeting was in January.  Committee is morphing very quickly.  The concerns are advance communication and things are happening more quickly than time allows under the CBA </w:t>
      </w:r>
      <w:r w:rsidR="0001095B">
        <w:t>rules</w:t>
      </w:r>
      <w:r>
        <w:t xml:space="preserve">.  </w:t>
      </w:r>
      <w:r w:rsidR="005462EB">
        <w:t xml:space="preserve">The committee is now looking at </w:t>
      </w:r>
      <w:r>
        <w:t xml:space="preserve">a </w:t>
      </w:r>
      <w:r w:rsidR="005462EB">
        <w:t>“</w:t>
      </w:r>
      <w:r w:rsidR="0001095B">
        <w:t>navigator</w:t>
      </w:r>
      <w:r w:rsidR="005462EB">
        <w:t xml:space="preserve">” position which is essentially a glorified Sherlock, such as individuals </w:t>
      </w:r>
      <w:r>
        <w:t xml:space="preserve">used in NY.  </w:t>
      </w:r>
      <w:r w:rsidR="005462EB">
        <w:t xml:space="preserve">Committee discussed possibility that </w:t>
      </w:r>
      <w:r>
        <w:t xml:space="preserve">focus </w:t>
      </w:r>
      <w:r w:rsidR="005462EB">
        <w:t xml:space="preserve">should not be just </w:t>
      </w:r>
      <w:r>
        <w:t>on domestic but should look at LLLT</w:t>
      </w:r>
      <w:r w:rsidR="005462EB">
        <w:t>’s</w:t>
      </w:r>
      <w:r>
        <w:t xml:space="preserve"> in context of evictions. </w:t>
      </w:r>
      <w:r w:rsidR="005462EB">
        <w:t xml:space="preserve"> The Section’s</w:t>
      </w:r>
      <w:r>
        <w:t xml:space="preserve"> </w:t>
      </w:r>
      <w:r w:rsidR="005462EB">
        <w:t>c</w:t>
      </w:r>
      <w:r>
        <w:t xml:space="preserve">oncern is </w:t>
      </w:r>
      <w:r w:rsidR="005462EB">
        <w:t xml:space="preserve">it </w:t>
      </w:r>
      <w:r>
        <w:t xml:space="preserve">creates LLLTs outside of family </w:t>
      </w:r>
      <w:r w:rsidR="005462EB">
        <w:t xml:space="preserve">law </w:t>
      </w:r>
      <w:r>
        <w:t xml:space="preserve">and then </w:t>
      </w:r>
      <w:r w:rsidR="005462EB">
        <w:t>the LLLT concept</w:t>
      </w:r>
      <w:r>
        <w:t xml:space="preserve"> </w:t>
      </w:r>
      <w:r w:rsidR="005462EB">
        <w:t xml:space="preserve">is </w:t>
      </w:r>
      <w:r>
        <w:t>back d</w:t>
      </w:r>
      <w:r w:rsidR="005462EB">
        <w:t>oored without the section’s input</w:t>
      </w:r>
      <w:r>
        <w:t xml:space="preserve">.  </w:t>
      </w:r>
      <w:r w:rsidR="005462EB">
        <w:t>A “n</w:t>
      </w:r>
      <w:r w:rsidR="0001095B">
        <w:t>avigator</w:t>
      </w:r>
      <w:r w:rsidR="005462EB">
        <w:t xml:space="preserve">” </w:t>
      </w:r>
      <w:r>
        <w:t>walks with</w:t>
      </w:r>
      <w:r w:rsidR="005462EB">
        <w:t xml:space="preserve"> a party</w:t>
      </w:r>
      <w:r>
        <w:t xml:space="preserve"> into the </w:t>
      </w:r>
      <w:r w:rsidR="0001095B">
        <w:t>courtroom</w:t>
      </w:r>
      <w:r>
        <w:t xml:space="preserve">, maybe sits with them </w:t>
      </w:r>
      <w:r w:rsidR="005462EB">
        <w:t>but</w:t>
      </w:r>
      <w:r>
        <w:t xml:space="preserve"> not sure </w:t>
      </w:r>
      <w:r w:rsidR="005462EB">
        <w:t xml:space="preserve">exactly </w:t>
      </w:r>
      <w:r>
        <w:t>what this looks like.  CA is al</w:t>
      </w:r>
      <w:r w:rsidR="006B6F78">
        <w:t>so adopting something similar and these models are being monitored.</w:t>
      </w:r>
    </w:p>
    <w:p w:rsidR="00821F11" w:rsidRDefault="00821F11" w:rsidP="005016B5">
      <w:pPr>
        <w:jc w:val="both"/>
      </w:pPr>
    </w:p>
    <w:p w:rsidR="00821F11" w:rsidRDefault="00821F11" w:rsidP="005016B5">
      <w:pPr>
        <w:jc w:val="both"/>
      </w:pPr>
      <w:r>
        <w:t>Next meeting April 22,</w:t>
      </w:r>
      <w:r w:rsidR="006B6F78">
        <w:t xml:space="preserve"> 2016 at 2:00 pm at Ralph Carr.  The</w:t>
      </w:r>
      <w:r>
        <w:t xml:space="preserve"> NY </w:t>
      </w:r>
      <w:r w:rsidR="006B6F78">
        <w:t>delegate will be there to discuss what a ‘navigator’ is.</w:t>
      </w:r>
    </w:p>
    <w:p w:rsidR="00821F11" w:rsidRDefault="00821F11" w:rsidP="005016B5">
      <w:pPr>
        <w:jc w:val="both"/>
      </w:pPr>
    </w:p>
    <w:p w:rsidR="00821F11" w:rsidRDefault="00821F11" w:rsidP="005016B5">
      <w:pPr>
        <w:jc w:val="both"/>
      </w:pPr>
      <w:r>
        <w:t xml:space="preserve">Discussion was had.  Should the Section get on the offensive and collaborate with </w:t>
      </w:r>
      <w:r w:rsidR="0001095B">
        <w:t>other areas</w:t>
      </w:r>
      <w:r w:rsidR="006B6F78">
        <w:t xml:space="preserve"> of law?  Decision to keep monitoring this for now.</w:t>
      </w:r>
    </w:p>
    <w:p w:rsidR="00773B03" w:rsidRDefault="00773B03" w:rsidP="005016B5">
      <w:pPr>
        <w:jc w:val="both"/>
      </w:pPr>
    </w:p>
    <w:p w:rsidR="00AD58FA" w:rsidRDefault="00773B03" w:rsidP="005016B5">
      <w:pPr>
        <w:jc w:val="both"/>
      </w:pPr>
      <w:r>
        <w:t xml:space="preserve">Barristers Ball </w:t>
      </w:r>
      <w:r w:rsidR="006B6F78">
        <w:t xml:space="preserve">is in April 2016.  Cost is </w:t>
      </w:r>
      <w:r>
        <w:t>$3250 for a table</w:t>
      </w:r>
      <w:r w:rsidR="00AD58FA">
        <w:t xml:space="preserve">.  Discussion was had about 1) </w:t>
      </w:r>
      <w:r w:rsidR="006B6F78">
        <w:t xml:space="preserve">FLS </w:t>
      </w:r>
      <w:r w:rsidR="00AD58FA">
        <w:t>sponsoring a table and 2) who gets to go.</w:t>
      </w:r>
    </w:p>
    <w:p w:rsidR="00AD58FA" w:rsidRDefault="00AD58FA" w:rsidP="005016B5">
      <w:pPr>
        <w:jc w:val="both"/>
      </w:pPr>
    </w:p>
    <w:p w:rsidR="00AD58FA" w:rsidRDefault="00AD58FA" w:rsidP="005016B5">
      <w:pPr>
        <w:jc w:val="both"/>
      </w:pPr>
      <w:r>
        <w:t xml:space="preserve">Motion to sponsor a table with notice to the section </w:t>
      </w:r>
      <w:r w:rsidR="0001095B">
        <w:t>for</w:t>
      </w:r>
      <w:r>
        <w:t xml:space="preserve"> a lottery</w:t>
      </w:r>
      <w:r w:rsidR="006B6F78">
        <w:t>.</w:t>
      </w:r>
    </w:p>
    <w:p w:rsidR="00AD58FA" w:rsidRDefault="00AD58FA" w:rsidP="005016B5">
      <w:pPr>
        <w:jc w:val="both"/>
      </w:pPr>
    </w:p>
    <w:p w:rsidR="00AD58FA" w:rsidRPr="004776AA" w:rsidRDefault="00AD58FA" w:rsidP="005016B5">
      <w:pPr>
        <w:jc w:val="both"/>
      </w:pPr>
      <w:r>
        <w:t>Friendly amendment to include emphasis on those who have taken time with</w:t>
      </w:r>
      <w:r w:rsidR="006B6F78">
        <w:t xml:space="preserve"> a</w:t>
      </w:r>
      <w:r>
        <w:t xml:space="preserve"> MVL case in the last year or in th</w:t>
      </w:r>
      <w:r w:rsidR="006B6F78">
        <w:t>e next 6 months.    David moves to approve,</w:t>
      </w:r>
      <w:r>
        <w:t xml:space="preserve"> </w:t>
      </w:r>
      <w:r w:rsidR="0001095B">
        <w:t>Trish</w:t>
      </w:r>
      <w:r>
        <w:t xml:space="preserve"> seconds.  Motion </w:t>
      </w:r>
      <w:r w:rsidR="0001095B">
        <w:t>carries</w:t>
      </w:r>
      <w:r>
        <w:t xml:space="preserve">.  </w:t>
      </w:r>
      <w:r w:rsidR="006B6F78">
        <w:t>Notice to go out to Section.</w:t>
      </w:r>
    </w:p>
    <w:p w:rsidR="004776AA" w:rsidRDefault="004776AA" w:rsidP="005F4070">
      <w:pPr>
        <w:jc w:val="both"/>
        <w:rPr>
          <w:b/>
        </w:rPr>
      </w:pPr>
    </w:p>
    <w:p w:rsidR="005F4070" w:rsidRDefault="002B2D9F" w:rsidP="00F707A8">
      <w:pPr>
        <w:jc w:val="both"/>
      </w:pPr>
      <w:r>
        <w:rPr>
          <w:b/>
        </w:rPr>
        <w:t>Laura Page</w:t>
      </w:r>
      <w:r w:rsidRPr="00C75A89">
        <w:rPr>
          <w:b/>
        </w:rPr>
        <w:t xml:space="preserve"> (Chair-Elect):</w:t>
      </w:r>
      <w:r>
        <w:t xml:space="preserve">   </w:t>
      </w:r>
      <w:r w:rsidR="009E7AE5">
        <w:t xml:space="preserve"> </w:t>
      </w:r>
      <w:r w:rsidR="00FD081F">
        <w:t xml:space="preserve">FLI – Laura </w:t>
      </w:r>
      <w:r w:rsidR="0001095B">
        <w:t>Ammarell</w:t>
      </w:r>
      <w:r w:rsidR="00FD081F">
        <w:t xml:space="preserve"> reports </w:t>
      </w:r>
      <w:r w:rsidR="0001095B">
        <w:t>nearly</w:t>
      </w:r>
      <w:r w:rsidR="006B6F78">
        <w:t xml:space="preserve"> all speakers are confirmed and the committee is finalizing </w:t>
      </w:r>
      <w:r w:rsidR="00FD081F">
        <w:t xml:space="preserve">the schedule.  Some big speakers </w:t>
      </w:r>
      <w:r w:rsidR="006B6F78">
        <w:t xml:space="preserve">will be there and there will be </w:t>
      </w:r>
      <w:r w:rsidR="00FD081F">
        <w:t xml:space="preserve">exciting new topics so </w:t>
      </w:r>
      <w:r w:rsidR="0001095B">
        <w:t>it’s</w:t>
      </w:r>
      <w:r w:rsidR="00FD081F">
        <w:t xml:space="preserve"> going to be a </w:t>
      </w:r>
      <w:r w:rsidR="0001095B">
        <w:t>great</w:t>
      </w:r>
      <w:r w:rsidR="00FD081F">
        <w:t xml:space="preserve"> </w:t>
      </w:r>
      <w:r w:rsidR="0001095B">
        <w:t>program</w:t>
      </w:r>
      <w:r w:rsidR="00FD081F">
        <w:t xml:space="preserve">.  </w:t>
      </w:r>
    </w:p>
    <w:p w:rsidR="009F5552" w:rsidRDefault="009F5552" w:rsidP="002B2D9F">
      <w:pPr>
        <w:jc w:val="both"/>
        <w:rPr>
          <w:b/>
        </w:rPr>
      </w:pPr>
    </w:p>
    <w:p w:rsidR="002B2D9F" w:rsidRDefault="002B2D9F" w:rsidP="002B2D9F">
      <w:pPr>
        <w:jc w:val="both"/>
      </w:pPr>
      <w:r>
        <w:rPr>
          <w:b/>
        </w:rPr>
        <w:t>Jennifer Feingold</w:t>
      </w:r>
      <w:r w:rsidRPr="00BC7CC9">
        <w:rPr>
          <w:b/>
        </w:rPr>
        <w:t xml:space="preserve"> (Secretary</w:t>
      </w:r>
      <w:r>
        <w:t>):  Email ab</w:t>
      </w:r>
      <w:r w:rsidR="00D94991">
        <w:t>s</w:t>
      </w:r>
      <w:r>
        <w:t>ences to jennifer@feingoldhorton.com.</w:t>
      </w:r>
    </w:p>
    <w:p w:rsidR="002B2D9F" w:rsidRDefault="002B2D9F" w:rsidP="002B2D9F">
      <w:pPr>
        <w:jc w:val="both"/>
      </w:pPr>
    </w:p>
    <w:p w:rsidR="002B2D9F" w:rsidRDefault="002B2D9F" w:rsidP="005F4070">
      <w:pPr>
        <w:jc w:val="both"/>
      </w:pPr>
      <w:r>
        <w:rPr>
          <w:b/>
        </w:rPr>
        <w:t>Robin Beattie</w:t>
      </w:r>
      <w:r w:rsidRPr="00200594">
        <w:rPr>
          <w:b/>
        </w:rPr>
        <w:t xml:space="preserve"> (Treasurer):</w:t>
      </w:r>
      <w:r>
        <w:t xml:space="preserve">  </w:t>
      </w:r>
      <w:r w:rsidR="002511F4">
        <w:t xml:space="preserve">Balance is higher than </w:t>
      </w:r>
      <w:r w:rsidR="006C15C7">
        <w:t>it’s</w:t>
      </w:r>
      <w:r w:rsidR="002511F4">
        <w:t xml:space="preserve"> been and everything is on track.</w:t>
      </w:r>
      <w:r w:rsidR="00FD081F">
        <w:t xml:space="preserve">  Todd moves </w:t>
      </w:r>
      <w:r w:rsidR="0001095B">
        <w:t>for</w:t>
      </w:r>
      <w:r w:rsidR="00FD081F">
        <w:t xml:space="preserve"> approval</w:t>
      </w:r>
      <w:r w:rsidR="006B6F78">
        <w:t xml:space="preserve"> of the budget</w:t>
      </w:r>
      <w:r w:rsidR="00FD081F">
        <w:t xml:space="preserve">, </w:t>
      </w:r>
      <w:r w:rsidR="0001095B">
        <w:t>Jen</w:t>
      </w:r>
      <w:r w:rsidR="00FD081F">
        <w:t xml:space="preserve"> </w:t>
      </w:r>
      <w:r w:rsidR="0001095B">
        <w:t>seconds</w:t>
      </w:r>
      <w:r w:rsidR="006B6F78">
        <w:t xml:space="preserve">. </w:t>
      </w:r>
      <w:r w:rsidR="0001095B">
        <w:t xml:space="preserve"> Budget</w:t>
      </w:r>
      <w:r w:rsidR="006B6F78">
        <w:t xml:space="preserve"> approved </w:t>
      </w:r>
      <w:r w:rsidR="00B31C3D">
        <w:t>unanimously</w:t>
      </w:r>
      <w:r w:rsidR="006B6F78">
        <w:t>.</w:t>
      </w:r>
    </w:p>
    <w:p w:rsidR="002B2D9F" w:rsidRDefault="002B2D9F" w:rsidP="002B2D9F">
      <w:pPr>
        <w:jc w:val="both"/>
      </w:pPr>
    </w:p>
    <w:p w:rsidR="002B2D9F" w:rsidRDefault="002B2D9F" w:rsidP="005F4070">
      <w:pPr>
        <w:jc w:val="both"/>
      </w:pPr>
      <w:r>
        <w:rPr>
          <w:b/>
        </w:rPr>
        <w:t>Trish Cooper</w:t>
      </w:r>
      <w:r w:rsidRPr="005B3A0A">
        <w:rPr>
          <w:b/>
        </w:rPr>
        <w:t xml:space="preserve"> (Immediate Past Chair):</w:t>
      </w:r>
      <w:r>
        <w:t xml:space="preserve">  </w:t>
      </w:r>
      <w:r w:rsidR="00763EB3">
        <w:t>Elections – nomination forms will be going out soon.  Goal is notification to be earlie</w:t>
      </w:r>
      <w:r w:rsidR="006B6F78">
        <w:t>r this year than in years past to those that run for council.</w:t>
      </w:r>
      <w:r w:rsidR="00763EB3">
        <w:t xml:space="preserve">    </w:t>
      </w:r>
      <w:r w:rsidR="0001095B">
        <w:t>By-law</w:t>
      </w:r>
      <w:r w:rsidR="00763EB3">
        <w:t xml:space="preserve"> revisions went out yesterday – section needs to vote.  </w:t>
      </w:r>
    </w:p>
    <w:p w:rsidR="002B2D9F" w:rsidRDefault="002B2D9F" w:rsidP="002B2D9F">
      <w:pPr>
        <w:jc w:val="both"/>
      </w:pPr>
    </w:p>
    <w:p w:rsidR="002B2D9F" w:rsidRPr="00E860BF" w:rsidRDefault="002B2D9F" w:rsidP="002B2D9F">
      <w:pPr>
        <w:jc w:val="both"/>
        <w:rPr>
          <w:b/>
        </w:rPr>
      </w:pPr>
      <w:r w:rsidRPr="00E860BF">
        <w:rPr>
          <w:b/>
        </w:rPr>
        <w:t>Committee Reports:</w:t>
      </w:r>
    </w:p>
    <w:p w:rsidR="002B2D9F" w:rsidRDefault="002B2D9F" w:rsidP="002B2D9F">
      <w:pPr>
        <w:jc w:val="both"/>
      </w:pPr>
    </w:p>
    <w:p w:rsidR="002511F4" w:rsidRDefault="002511F4" w:rsidP="005016B5">
      <w:pPr>
        <w:jc w:val="both"/>
      </w:pPr>
      <w:r w:rsidRPr="005016B5">
        <w:rPr>
          <w:b/>
        </w:rPr>
        <w:t xml:space="preserve">Amicus: </w:t>
      </w:r>
      <w:r w:rsidR="00773B03">
        <w:rPr>
          <w:b/>
        </w:rPr>
        <w:t xml:space="preserve"> </w:t>
      </w:r>
      <w:r w:rsidR="00773B03">
        <w:t xml:space="preserve">Bonnie reports Tina Patierno, Luke Abraham and </w:t>
      </w:r>
      <w:r w:rsidR="0001095B">
        <w:t>Courtney</w:t>
      </w:r>
      <w:r w:rsidR="00773B03">
        <w:t xml:space="preserve"> McConomy</w:t>
      </w:r>
      <w:r w:rsidR="006B6F78">
        <w:t xml:space="preserve"> have joined the committee.</w:t>
      </w:r>
    </w:p>
    <w:p w:rsidR="00773B03" w:rsidRDefault="00773B03" w:rsidP="005016B5">
      <w:pPr>
        <w:jc w:val="both"/>
      </w:pPr>
    </w:p>
    <w:p w:rsidR="00773B03" w:rsidRDefault="006B6F78" w:rsidP="005016B5">
      <w:pPr>
        <w:jc w:val="both"/>
      </w:pPr>
      <w:r>
        <w:t xml:space="preserve">Currently looking at the retroactivity of </w:t>
      </w:r>
      <w:r w:rsidR="00773B03">
        <w:t>gay marriage issue</w:t>
      </w:r>
      <w:r>
        <w:t>.  DeLa</w:t>
      </w:r>
      <w:r w:rsidR="00773B03">
        <w:t xml:space="preserve">urentis </w:t>
      </w:r>
      <w:r>
        <w:t xml:space="preserve">(sp?) </w:t>
      </w:r>
      <w:r w:rsidR="00773B03">
        <w:t xml:space="preserve">and </w:t>
      </w:r>
      <w:r>
        <w:t>P</w:t>
      </w:r>
      <w:r w:rsidR="00773B03">
        <w:t xml:space="preserve">almer (COA) – </w:t>
      </w:r>
      <w:r>
        <w:t xml:space="preserve">there was a </w:t>
      </w:r>
      <w:r w:rsidR="0001095B">
        <w:t>commitment</w:t>
      </w:r>
      <w:r w:rsidR="00773B03">
        <w:t xml:space="preserve"> </w:t>
      </w:r>
      <w:r w:rsidR="0001095B">
        <w:t>ceremony</w:t>
      </w:r>
      <w:r w:rsidR="00773B03">
        <w:t xml:space="preserve"> in CO and </w:t>
      </w:r>
      <w:r>
        <w:t xml:space="preserve">a </w:t>
      </w:r>
      <w:r w:rsidR="00773B03">
        <w:t xml:space="preserve">child </w:t>
      </w:r>
      <w:r>
        <w:t>conceived by ART.  Question is</w:t>
      </w:r>
      <w:r w:rsidR="00773B03">
        <w:t xml:space="preserve"> what kind of standing does non</w:t>
      </w:r>
      <w:r>
        <w:t>-</w:t>
      </w:r>
      <w:r w:rsidR="00773B03">
        <w:t>bio parent have?  There was no divorce because there was no marriage.</w:t>
      </w:r>
    </w:p>
    <w:p w:rsidR="00773B03" w:rsidRDefault="00773B03" w:rsidP="005016B5">
      <w:pPr>
        <w:jc w:val="both"/>
      </w:pPr>
    </w:p>
    <w:p w:rsidR="00773B03" w:rsidRPr="00773B03" w:rsidRDefault="00773B03" w:rsidP="005016B5">
      <w:pPr>
        <w:jc w:val="both"/>
      </w:pPr>
      <w:r>
        <w:t xml:space="preserve">COA has </w:t>
      </w:r>
      <w:r w:rsidR="0001095B">
        <w:t>ability</w:t>
      </w:r>
      <w:r>
        <w:t xml:space="preserve"> to determine standing under </w:t>
      </w:r>
      <w:r w:rsidR="006B6F78">
        <w:t>C.R.S. 14-10-123 and</w:t>
      </w:r>
      <w:r>
        <w:t xml:space="preserve"> doesn’t have to address the marriage part so we do not need to weigh </w:t>
      </w:r>
      <w:r w:rsidR="006B6F78">
        <w:t>i</w:t>
      </w:r>
      <w:r>
        <w:t xml:space="preserve">n </w:t>
      </w:r>
      <w:r w:rsidR="0001095B">
        <w:t>right</w:t>
      </w:r>
      <w:r>
        <w:t xml:space="preserve"> now on whether common law gay marriage should exist.  </w:t>
      </w:r>
    </w:p>
    <w:p w:rsidR="005F4070" w:rsidRDefault="005F4070" w:rsidP="002B2D9F">
      <w:pPr>
        <w:jc w:val="both"/>
      </w:pPr>
    </w:p>
    <w:p w:rsidR="00EA5F29" w:rsidRDefault="002B2D9F" w:rsidP="009F5552">
      <w:pPr>
        <w:jc w:val="both"/>
      </w:pPr>
      <w:r w:rsidRPr="00061C68">
        <w:rPr>
          <w:b/>
        </w:rPr>
        <w:t>Legislative Committee:</w:t>
      </w:r>
      <w:r>
        <w:t xml:space="preserve"> </w:t>
      </w:r>
      <w:r w:rsidR="00816496">
        <w:t xml:space="preserve"> </w:t>
      </w:r>
      <w:r w:rsidR="00EA5F29">
        <w:t xml:space="preserve">Marie reports </w:t>
      </w:r>
    </w:p>
    <w:p w:rsidR="00EA5F29" w:rsidRDefault="00EA5F29" w:rsidP="009F5552">
      <w:pPr>
        <w:jc w:val="both"/>
      </w:pPr>
    </w:p>
    <w:p w:rsidR="00FD081F" w:rsidRDefault="00FD081F" w:rsidP="009F5552">
      <w:pPr>
        <w:jc w:val="both"/>
      </w:pPr>
      <w:r>
        <w:t xml:space="preserve">16 bills have been introduced that the Section is monitoring.  7 bills that are being </w:t>
      </w:r>
      <w:r w:rsidR="0001095B">
        <w:t>actively</w:t>
      </w:r>
      <w:r>
        <w:t xml:space="preserve"> </w:t>
      </w:r>
      <w:r w:rsidR="0001095B">
        <w:t>working</w:t>
      </w:r>
      <w:r>
        <w:t xml:space="preserve"> on.</w:t>
      </w:r>
    </w:p>
    <w:p w:rsidR="00FD081F" w:rsidRDefault="00FD081F" w:rsidP="009F5552">
      <w:pPr>
        <w:jc w:val="both"/>
      </w:pPr>
    </w:p>
    <w:p w:rsidR="00FD081F" w:rsidRDefault="00FD081F" w:rsidP="009F5552">
      <w:pPr>
        <w:jc w:val="both"/>
      </w:pPr>
      <w:r>
        <w:t xml:space="preserve">Ombudsman exclusion from reach of subpoenas for DR cases.  Success – they </w:t>
      </w:r>
      <w:r w:rsidR="006B6F78">
        <w:t>re</w:t>
      </w:r>
      <w:r w:rsidR="0001095B">
        <w:t>moved</w:t>
      </w:r>
      <w:r>
        <w:t xml:space="preserve"> that </w:t>
      </w:r>
      <w:r w:rsidR="0001095B">
        <w:t>language</w:t>
      </w:r>
      <w:r>
        <w:t xml:space="preserve">.  </w:t>
      </w:r>
    </w:p>
    <w:p w:rsidR="00FD081F" w:rsidRDefault="00FD081F" w:rsidP="009F5552">
      <w:pPr>
        <w:jc w:val="both"/>
      </w:pPr>
    </w:p>
    <w:p w:rsidR="00FD081F" w:rsidRDefault="00FD081F" w:rsidP="009F5552">
      <w:pPr>
        <w:jc w:val="both"/>
      </w:pPr>
      <w:r>
        <w:t xml:space="preserve">HB 1085 – Returning to proper name </w:t>
      </w:r>
      <w:r w:rsidR="0001095B">
        <w:t>after</w:t>
      </w:r>
      <w:r>
        <w:t xml:space="preserve"> </w:t>
      </w:r>
      <w:r w:rsidR="0001095B">
        <w:t>Decree</w:t>
      </w:r>
      <w:r>
        <w:t xml:space="preserve"> </w:t>
      </w:r>
      <w:r w:rsidR="006B6F78">
        <w:t>–</w:t>
      </w:r>
      <w:r>
        <w:t xml:space="preserve"> </w:t>
      </w:r>
      <w:r w:rsidR="006B6F78">
        <w:t xml:space="preserve">this is a </w:t>
      </w:r>
      <w:r>
        <w:t>second bite at the apple at changing name after the Decree.  The Section liked the concept but</w:t>
      </w:r>
      <w:r w:rsidR="006B6F78">
        <w:t xml:space="preserve"> the</w:t>
      </w:r>
      <w:r>
        <w:t xml:space="preserve"> issue was could</w:t>
      </w:r>
      <w:r w:rsidR="006B6F78">
        <w:t xml:space="preserve"> you</w:t>
      </w:r>
      <w:r>
        <w:t xml:space="preserve"> do it ex pa</w:t>
      </w:r>
      <w:r w:rsidR="006B6F78">
        <w:t>rte?</w:t>
      </w:r>
      <w:r>
        <w:t xml:space="preserve">  Marie testified at committee hearing but notice is needed and met with an hour with the bill </w:t>
      </w:r>
      <w:r w:rsidR="0001095B">
        <w:t>supervisor</w:t>
      </w:r>
      <w:r>
        <w:t xml:space="preserve">.  Sponsored by representative in Grand Junction.  </w:t>
      </w:r>
      <w:r w:rsidR="006B6F78">
        <w:t xml:space="preserve">Bill </w:t>
      </w:r>
      <w:r w:rsidR="006B6F78">
        <w:lastRenderedPageBreak/>
        <w:t>supervisor s</w:t>
      </w:r>
      <w:r>
        <w:t>aid no – no amend</w:t>
      </w:r>
      <w:r w:rsidR="0001095B">
        <w:t>ments and will move forward</w:t>
      </w:r>
      <w:r w:rsidR="006B6F78">
        <w:t xml:space="preserve"> with the bill including the ex parte component.</w:t>
      </w:r>
    </w:p>
    <w:p w:rsidR="00FD081F" w:rsidRDefault="00FD081F" w:rsidP="009F5552">
      <w:pPr>
        <w:jc w:val="both"/>
      </w:pPr>
    </w:p>
    <w:p w:rsidR="00FD081F" w:rsidRDefault="00FD081F" w:rsidP="009F5552">
      <w:pPr>
        <w:jc w:val="both"/>
      </w:pPr>
      <w:r>
        <w:t xml:space="preserve">HB 1110 – parents bills of right.  </w:t>
      </w:r>
      <w:r w:rsidR="0001095B">
        <w:t>Hearing</w:t>
      </w:r>
      <w:r>
        <w:t xml:space="preserve"> on 2/29 – this </w:t>
      </w:r>
      <w:r w:rsidR="0001095B">
        <w:t>morning</w:t>
      </w:r>
      <w:r>
        <w:t xml:space="preserve"> </w:t>
      </w:r>
      <w:r w:rsidR="006B6F78">
        <w:t xml:space="preserve">the </w:t>
      </w:r>
      <w:r>
        <w:t>leg</w:t>
      </w:r>
      <w:r w:rsidR="006B6F78">
        <w:t>islative</w:t>
      </w:r>
      <w:r>
        <w:t xml:space="preserve"> policy committee gave approval </w:t>
      </w:r>
      <w:r w:rsidR="0001095B">
        <w:t>for</w:t>
      </w:r>
      <w:r>
        <w:t xml:space="preserve"> Section</w:t>
      </w:r>
      <w:r w:rsidR="006B6F78">
        <w:t xml:space="preserve"> to actively oppose the bill.  The s</w:t>
      </w:r>
      <w:r>
        <w:t xml:space="preserve">ection voted to oppose the bill.  Discussion about how </w:t>
      </w:r>
      <w:r w:rsidR="0001095B">
        <w:t>vocal</w:t>
      </w:r>
      <w:r>
        <w:t xml:space="preserve"> to be as it is </w:t>
      </w:r>
      <w:r w:rsidR="0001095B">
        <w:t>suspect</w:t>
      </w:r>
      <w:r w:rsidR="006B6F78">
        <w:t>ed</w:t>
      </w:r>
      <w:r>
        <w:t xml:space="preserve"> the bill will die.  Concern about PR </w:t>
      </w:r>
      <w:r w:rsidR="006B6F78">
        <w:t>issues related to the</w:t>
      </w:r>
      <w:r>
        <w:t xml:space="preserve"> </w:t>
      </w:r>
      <w:r w:rsidR="006B6F78">
        <w:t>CBA opposing a</w:t>
      </w:r>
      <w:r>
        <w:t xml:space="preserve"> </w:t>
      </w:r>
      <w:r w:rsidR="0001095B">
        <w:t>parents’</w:t>
      </w:r>
      <w:r w:rsidR="006B6F78">
        <w:t xml:space="preserve"> rights bill which this really is not what it appears to be.</w:t>
      </w:r>
    </w:p>
    <w:p w:rsidR="00FD081F" w:rsidRDefault="00FD081F" w:rsidP="009F5552">
      <w:pPr>
        <w:jc w:val="both"/>
      </w:pPr>
    </w:p>
    <w:p w:rsidR="00FD081F" w:rsidRDefault="00FD081F" w:rsidP="009F5552">
      <w:pPr>
        <w:jc w:val="both"/>
      </w:pPr>
      <w:r>
        <w:t xml:space="preserve">Decanting </w:t>
      </w:r>
      <w:r w:rsidR="006B6F78">
        <w:t>bill was</w:t>
      </w:r>
      <w:r>
        <w:t xml:space="preserve"> introduced.  CBA voted this morning to support it because the T&amp;E section gave us an amendment we can </w:t>
      </w:r>
      <w:r w:rsidR="0001095B">
        <w:t>live</w:t>
      </w:r>
      <w:r w:rsidR="006B6F78">
        <w:t xml:space="preserve"> with.</w:t>
      </w:r>
    </w:p>
    <w:p w:rsidR="00FD081F" w:rsidRDefault="00FD081F" w:rsidP="009F5552">
      <w:pPr>
        <w:jc w:val="both"/>
      </w:pPr>
    </w:p>
    <w:p w:rsidR="00FD081F" w:rsidRDefault="0001095B" w:rsidP="009F5552">
      <w:pPr>
        <w:jc w:val="both"/>
      </w:pPr>
      <w:r>
        <w:t>Canadian</w:t>
      </w:r>
      <w:r w:rsidR="006B6F78">
        <w:t xml:space="preserve"> DV bill will be</w:t>
      </w:r>
      <w:r w:rsidR="00FD081F">
        <w:t xml:space="preserve"> going forward</w:t>
      </w:r>
      <w:r w:rsidR="006B6F78">
        <w:t>.</w:t>
      </w:r>
    </w:p>
    <w:p w:rsidR="00FD081F" w:rsidRDefault="00FD081F" w:rsidP="009F5552">
      <w:pPr>
        <w:jc w:val="both"/>
      </w:pPr>
    </w:p>
    <w:p w:rsidR="00FD081F" w:rsidRDefault="00FD081F" w:rsidP="009F5552">
      <w:pPr>
        <w:jc w:val="both"/>
      </w:pPr>
      <w:r>
        <w:t>HB</w:t>
      </w:r>
      <w:r w:rsidR="006B6F78">
        <w:t xml:space="preserve"> </w:t>
      </w:r>
      <w:r>
        <w:t xml:space="preserve">1165 – Changes to Child Support Commission.  Legislative committee </w:t>
      </w:r>
      <w:r w:rsidR="0001095B">
        <w:t>generally</w:t>
      </w:r>
      <w:r>
        <w:t xml:space="preserve"> supports the proposed changes.  Allows agencies to </w:t>
      </w:r>
      <w:r w:rsidR="0001095B">
        <w:t>discovery</w:t>
      </w:r>
      <w:r>
        <w:t xml:space="preserve"> additional </w:t>
      </w:r>
      <w:r w:rsidR="0001095B">
        <w:t>sources</w:t>
      </w:r>
      <w:r>
        <w:t xml:space="preserve"> of income that they can attach to (i.e. insurance claims, etc.)  Changes to income adjustment when there are multiple co-parents – if you have a child support order that exceeds the guidelines you </w:t>
      </w:r>
      <w:r w:rsidR="0001095B">
        <w:t>are</w:t>
      </w:r>
      <w:r>
        <w:t xml:space="preserve"> capped at the </w:t>
      </w:r>
      <w:r w:rsidR="0001095B">
        <w:t>guidelines</w:t>
      </w:r>
      <w:r>
        <w:t xml:space="preserve">.  Changing reasonable costs of medical costs – </w:t>
      </w:r>
      <w:r w:rsidR="0001095B">
        <w:t>unclear</w:t>
      </w:r>
      <w:r w:rsidR="006B6F78">
        <w:t xml:space="preserve"> as to exactly what this means</w:t>
      </w:r>
      <w:r>
        <w:t xml:space="preserve">.  Annual exchange of information will become </w:t>
      </w:r>
      <w:r w:rsidRPr="006B6F78">
        <w:rPr>
          <w:i/>
          <w:u w:val="single"/>
        </w:rPr>
        <w:t>shall</w:t>
      </w:r>
      <w:r>
        <w:t xml:space="preserve"> instead of </w:t>
      </w:r>
      <w:r w:rsidRPr="006B6F78">
        <w:rPr>
          <w:i/>
          <w:u w:val="single"/>
        </w:rPr>
        <w:t>may</w:t>
      </w:r>
      <w:r>
        <w:t xml:space="preserve">.  </w:t>
      </w:r>
      <w:r w:rsidR="00B60B3B">
        <w:t xml:space="preserve">Limiting time </w:t>
      </w:r>
      <w:r w:rsidR="0001095B">
        <w:t>period</w:t>
      </w:r>
      <w:r w:rsidR="00B60B3B">
        <w:t xml:space="preserve"> for seeking </w:t>
      </w:r>
      <w:r w:rsidR="0001095B">
        <w:t>r</w:t>
      </w:r>
      <w:r w:rsidR="00B60B3B">
        <w:t xml:space="preserve">etro child support based upon a change of residence to 5 years SOL.  Notice to possible/presumptive </w:t>
      </w:r>
      <w:r w:rsidR="0001095B">
        <w:t>fathers</w:t>
      </w:r>
      <w:r w:rsidR="00B60B3B">
        <w:t>.</w:t>
      </w:r>
    </w:p>
    <w:p w:rsidR="006B6F78" w:rsidRDefault="006B6F78" w:rsidP="009F5552">
      <w:pPr>
        <w:jc w:val="both"/>
      </w:pPr>
    </w:p>
    <w:p w:rsidR="00B60B3B" w:rsidRDefault="006B6F78" w:rsidP="009F5552">
      <w:pPr>
        <w:jc w:val="both"/>
      </w:pPr>
      <w:r>
        <w:t>The</w:t>
      </w:r>
      <w:r w:rsidR="00B60B3B">
        <w:t xml:space="preserve"> concern is </w:t>
      </w:r>
      <w:r>
        <w:t xml:space="preserve">the </w:t>
      </w:r>
      <w:r w:rsidR="00B60B3B">
        <w:t xml:space="preserve">bill summary </w:t>
      </w:r>
      <w:r w:rsidR="0001095B">
        <w:t>where</w:t>
      </w:r>
      <w:r>
        <w:t xml:space="preserve"> it says “</w:t>
      </w:r>
      <w:r w:rsidR="00B60B3B">
        <w:t xml:space="preserve">an amendment to the definition of </w:t>
      </w:r>
      <w:r w:rsidR="0001095B">
        <w:t>shared</w:t>
      </w:r>
      <w:r w:rsidR="00B60B3B">
        <w:t xml:space="preserve"> physical care so that the actual time is considered </w:t>
      </w:r>
      <w:r w:rsidR="0001095B">
        <w:t>rather</w:t>
      </w:r>
      <w:r w:rsidR="00B60B3B">
        <w:t xml:space="preserve"> </w:t>
      </w:r>
      <w:r w:rsidR="0001095B">
        <w:t>than</w:t>
      </w:r>
      <w:r w:rsidR="00B60B3B">
        <w:t xml:space="preserve"> </w:t>
      </w:r>
      <w:r w:rsidR="0001095B">
        <w:t>number</w:t>
      </w:r>
      <w:r w:rsidR="00B60B3B">
        <w:t xml:space="preserve"> of overnight…”  Would </w:t>
      </w:r>
      <w:r>
        <w:t xml:space="preserve">this </w:t>
      </w:r>
      <w:r w:rsidR="00B60B3B">
        <w:t>require an analysis of ALL time</w:t>
      </w:r>
      <w:r>
        <w:t xml:space="preserve"> each parent spends with the child</w:t>
      </w:r>
      <w:r w:rsidR="00B60B3B">
        <w:t xml:space="preserve"> – how is this possible?  Do we </w:t>
      </w:r>
      <w:r w:rsidR="0001095B">
        <w:t>count</w:t>
      </w:r>
      <w:r w:rsidR="00266A5E">
        <w:t xml:space="preserve"> hours?  Marie s</w:t>
      </w:r>
      <w:r w:rsidR="00B60B3B">
        <w:t>poke to Gina</w:t>
      </w:r>
      <w:r w:rsidR="00266A5E">
        <w:t xml:space="preserve"> Weitzenkorn who sits on the commission who explained the</w:t>
      </w:r>
      <w:r w:rsidR="00B60B3B">
        <w:t xml:space="preserve"> intent is</w:t>
      </w:r>
      <w:r w:rsidR="00266A5E">
        <w:t xml:space="preserve"> to address the</w:t>
      </w:r>
      <w:r w:rsidR="00B60B3B">
        <w:t xml:space="preserve"> situation </w:t>
      </w:r>
      <w:r w:rsidR="0001095B">
        <w:t>where</w:t>
      </w:r>
      <w:r w:rsidR="00B60B3B">
        <w:t xml:space="preserve"> a parent is </w:t>
      </w:r>
      <w:r w:rsidR="0001095B">
        <w:t>providing</w:t>
      </w:r>
      <w:r w:rsidR="00B60B3B">
        <w:t xml:space="preserve"> daycare all day and then other parent picks up kids just for </w:t>
      </w:r>
      <w:r w:rsidR="00266A5E">
        <w:t xml:space="preserve">the </w:t>
      </w:r>
      <w:r w:rsidR="00B60B3B">
        <w:t xml:space="preserve">overnight.    A factor for deviating is actual time spent not just overnights.  </w:t>
      </w:r>
    </w:p>
    <w:p w:rsidR="00B60B3B" w:rsidRDefault="00B60B3B" w:rsidP="009F5552">
      <w:pPr>
        <w:jc w:val="both"/>
      </w:pPr>
    </w:p>
    <w:p w:rsidR="00B60B3B" w:rsidRDefault="0001095B" w:rsidP="009F5552">
      <w:pPr>
        <w:jc w:val="both"/>
      </w:pPr>
      <w:r>
        <w:t>Proposal</w:t>
      </w:r>
      <w:r w:rsidR="00266A5E">
        <w:t xml:space="preserve"> is made for the </w:t>
      </w:r>
      <w:r w:rsidR="00B31C3D">
        <w:t>language</w:t>
      </w:r>
      <w:r w:rsidR="00266A5E">
        <w:t xml:space="preserve"> to read the “</w:t>
      </w:r>
      <w:r w:rsidR="00B60B3B">
        <w:t xml:space="preserve">amount of time a parent cares for the child, not just overnights, </w:t>
      </w:r>
      <w:r w:rsidR="00B31C3D">
        <w:t>and during</w:t>
      </w:r>
      <w:r w:rsidR="00B60B3B">
        <w:t xml:space="preserve"> the other parents </w:t>
      </w:r>
      <w:r>
        <w:t>parenting</w:t>
      </w:r>
      <w:r w:rsidR="00266A5E">
        <w:t xml:space="preserve"> time should be considered.”</w:t>
      </w:r>
      <w:r w:rsidR="00B60B3B">
        <w:t xml:space="preserve"> Even though the law already provides </w:t>
      </w:r>
      <w:r>
        <w:t>for</w:t>
      </w:r>
      <w:r w:rsidR="00B60B3B">
        <w:t xml:space="preserve"> deviation under this </w:t>
      </w:r>
      <w:r>
        <w:t>circumstance</w:t>
      </w:r>
      <w:r w:rsidR="00266A5E">
        <w:t>, the</w:t>
      </w:r>
      <w:r w:rsidR="00B60B3B">
        <w:t xml:space="preserve"> commission wants this specifically addressed.</w:t>
      </w:r>
    </w:p>
    <w:p w:rsidR="00B60B3B" w:rsidRDefault="00B60B3B" w:rsidP="009F5552">
      <w:pPr>
        <w:jc w:val="both"/>
      </w:pPr>
    </w:p>
    <w:p w:rsidR="00FF2C5E" w:rsidRDefault="00B60B3B" w:rsidP="009F5552">
      <w:pPr>
        <w:jc w:val="both"/>
      </w:pPr>
      <w:r>
        <w:t>Discussion</w:t>
      </w:r>
      <w:r w:rsidR="00266A5E">
        <w:t xml:space="preserve"> was also had</w:t>
      </w:r>
      <w:r>
        <w:t xml:space="preserve"> on </w:t>
      </w:r>
      <w:r w:rsidR="00266A5E">
        <w:t xml:space="preserve">the </w:t>
      </w:r>
      <w:r>
        <w:t xml:space="preserve">exchange of </w:t>
      </w:r>
      <w:r w:rsidR="00266A5E">
        <w:t xml:space="preserve">annual </w:t>
      </w:r>
      <w:r>
        <w:t xml:space="preserve">information – language says </w:t>
      </w:r>
      <w:r w:rsidR="0001095B">
        <w:t>every</w:t>
      </w:r>
      <w:r w:rsidR="00266A5E">
        <w:t xml:space="preserve"> year or less as appropriate:  “</w:t>
      </w:r>
      <w:r w:rsidR="00FF2C5E">
        <w:t xml:space="preserve">Shall exchange financial information upon </w:t>
      </w:r>
      <w:r w:rsidR="0001095B">
        <w:t>request</w:t>
      </w:r>
      <w:r w:rsidR="00FF2C5E">
        <w:t xml:space="preserve"> no </w:t>
      </w:r>
      <w:r w:rsidR="0001095B">
        <w:t>more</w:t>
      </w:r>
      <w:r w:rsidR="00FF2C5E">
        <w:t xml:space="preserve"> than once a </w:t>
      </w:r>
      <w:r w:rsidR="0001095B">
        <w:t>year</w:t>
      </w:r>
      <w:r w:rsidR="00266A5E">
        <w:t xml:space="preserve"> or less often.”</w:t>
      </w:r>
      <w:r w:rsidR="000530C6">
        <w:t xml:space="preserve"> Pursuant to </w:t>
      </w:r>
      <w:r w:rsidR="00266A5E">
        <w:t>C.R.S. 14-10-115</w:t>
      </w:r>
      <w:r w:rsidR="000530C6">
        <w:t>5(c)</w:t>
      </w:r>
      <w:r w:rsidR="00266A5E">
        <w:t xml:space="preserve"> this includes income documentation</w:t>
      </w:r>
      <w:r w:rsidR="000530C6">
        <w:t xml:space="preserve"> minus a full swo</w:t>
      </w:r>
      <w:r w:rsidR="0001095B">
        <w:t>r</w:t>
      </w:r>
      <w:r w:rsidR="000530C6">
        <w:t xml:space="preserve">n financial statement.  </w:t>
      </w:r>
    </w:p>
    <w:p w:rsidR="000530C6" w:rsidRDefault="000530C6" w:rsidP="009F5552">
      <w:pPr>
        <w:jc w:val="both"/>
      </w:pPr>
    </w:p>
    <w:p w:rsidR="000530C6" w:rsidRDefault="000530C6" w:rsidP="009F5552">
      <w:pPr>
        <w:jc w:val="both"/>
      </w:pPr>
      <w:r>
        <w:t xml:space="preserve">Motion that the legislative committee be permitted to seek LPC </w:t>
      </w:r>
      <w:r w:rsidR="0001095B">
        <w:t>permission</w:t>
      </w:r>
      <w:r>
        <w:t xml:space="preserve"> to support this bill with the changes regarding the exchange of financial information and deviation as discussed.</w:t>
      </w:r>
      <w:r w:rsidR="00266A5E">
        <w:t xml:space="preserve">  </w:t>
      </w:r>
      <w:r>
        <w:t xml:space="preserve">Mark moves; Bonnie seconds.  </w:t>
      </w:r>
    </w:p>
    <w:p w:rsidR="000530C6" w:rsidRDefault="000530C6" w:rsidP="009F5552">
      <w:pPr>
        <w:jc w:val="both"/>
      </w:pPr>
    </w:p>
    <w:p w:rsidR="000530C6" w:rsidRDefault="000530C6" w:rsidP="009F5552">
      <w:pPr>
        <w:jc w:val="both"/>
      </w:pPr>
      <w:r>
        <w:t xml:space="preserve">Discussion about not limiting just to other </w:t>
      </w:r>
      <w:r w:rsidR="0001095B">
        <w:t>parents</w:t>
      </w:r>
      <w:r>
        <w:t xml:space="preserve"> </w:t>
      </w:r>
      <w:r w:rsidR="0001095B">
        <w:t>parenting</w:t>
      </w:r>
      <w:r>
        <w:t xml:space="preserve"> time but also situations where there is more a ‘day </w:t>
      </w:r>
      <w:r w:rsidR="0001095B">
        <w:t>parent</w:t>
      </w:r>
      <w:r>
        <w:t xml:space="preserve">’ and a ‘night parent.’    This deviation is to be applied under unique </w:t>
      </w:r>
      <w:r w:rsidR="0001095B">
        <w:t>circumstances</w:t>
      </w:r>
      <w:r>
        <w:t xml:space="preserve"> (not as the summary explains).  Add “or otherwise” to the end of the sentence.</w:t>
      </w:r>
    </w:p>
    <w:p w:rsidR="000530C6" w:rsidRDefault="000530C6" w:rsidP="009F5552">
      <w:pPr>
        <w:jc w:val="both"/>
      </w:pPr>
    </w:p>
    <w:p w:rsidR="000530C6" w:rsidRDefault="00266A5E" w:rsidP="009F5552">
      <w:pPr>
        <w:jc w:val="both"/>
      </w:pPr>
      <w:r>
        <w:t xml:space="preserve">This is </w:t>
      </w:r>
      <w:r w:rsidR="000530C6">
        <w:t xml:space="preserve">NOT a change </w:t>
      </w:r>
      <w:r w:rsidR="0001095B">
        <w:t>but</w:t>
      </w:r>
      <w:r w:rsidR="000530C6">
        <w:t xml:space="preserve"> just clarifying where deviation is permissible – where the number of overnights is not equitable and other time invo</w:t>
      </w:r>
      <w:r>
        <w:t>lves additional consideration which d</w:t>
      </w:r>
      <w:r w:rsidR="000530C6">
        <w:t xml:space="preserve">oes not lead to an equitable result.  </w:t>
      </w:r>
    </w:p>
    <w:p w:rsidR="00EB6CE3" w:rsidRDefault="00EB6CE3" w:rsidP="009F5552">
      <w:pPr>
        <w:jc w:val="both"/>
      </w:pPr>
    </w:p>
    <w:p w:rsidR="00EB6CE3" w:rsidRDefault="00266A5E" w:rsidP="009F5552">
      <w:pPr>
        <w:jc w:val="both"/>
      </w:pPr>
      <w:r>
        <w:t xml:space="preserve">Vote: </w:t>
      </w:r>
      <w:r w:rsidR="00EB6CE3">
        <w:t xml:space="preserve">One opposed, </w:t>
      </w:r>
      <w:r w:rsidR="0001095B">
        <w:t>Motion</w:t>
      </w:r>
      <w:r w:rsidR="00EB6CE3">
        <w:t xml:space="preserve"> carries.</w:t>
      </w:r>
    </w:p>
    <w:p w:rsidR="00EB6CE3" w:rsidRDefault="00EB6CE3" w:rsidP="009F5552">
      <w:pPr>
        <w:jc w:val="both"/>
      </w:pPr>
    </w:p>
    <w:p w:rsidR="00EB6CE3" w:rsidRDefault="00EB6CE3" w:rsidP="009F5552">
      <w:pPr>
        <w:jc w:val="both"/>
      </w:pPr>
      <w:r>
        <w:t xml:space="preserve">Senator Singer is going to introduce a bill – concerning court </w:t>
      </w:r>
      <w:r w:rsidR="0001095B">
        <w:t>appointed</w:t>
      </w:r>
      <w:r>
        <w:t xml:space="preserve"> professional</w:t>
      </w:r>
      <w:r w:rsidR="00266A5E">
        <w:t>s</w:t>
      </w:r>
      <w:r>
        <w:t xml:space="preserve"> in DR cases.  </w:t>
      </w:r>
      <w:r w:rsidR="0001095B">
        <w:t>Constituents</w:t>
      </w:r>
      <w:r>
        <w:t xml:space="preserve"> will try to dismantle the CFI/PRE system.  Marie just got it.  Brenda will head up the opposition to this bill.  </w:t>
      </w:r>
    </w:p>
    <w:p w:rsidR="00EB6CE3" w:rsidRDefault="00EB6CE3" w:rsidP="009F5552">
      <w:pPr>
        <w:jc w:val="both"/>
      </w:pPr>
    </w:p>
    <w:p w:rsidR="00EB6CE3" w:rsidRDefault="0001095B" w:rsidP="009F5552">
      <w:pPr>
        <w:jc w:val="both"/>
      </w:pPr>
      <w:r>
        <w:t>Discussion</w:t>
      </w:r>
      <w:r w:rsidR="00EB6CE3">
        <w:t xml:space="preserve"> was had with the concern that </w:t>
      </w:r>
      <w:r w:rsidR="00266A5E">
        <w:t xml:space="preserve">the </w:t>
      </w:r>
      <w:r w:rsidR="00EB6CE3">
        <w:t xml:space="preserve">draft includes language that no </w:t>
      </w:r>
      <w:r>
        <w:t>recommendations</w:t>
      </w:r>
      <w:r w:rsidR="00EB6CE3">
        <w:t xml:space="preserve"> shall be made.   This is a policy discussion.    On one hand, we need recommendations to settle our cases</w:t>
      </w:r>
      <w:r w:rsidR="00266A5E">
        <w:t xml:space="preserve"> and advise clients</w:t>
      </w:r>
      <w:r w:rsidR="00EB6CE3">
        <w:t xml:space="preserve">.  </w:t>
      </w:r>
      <w:r w:rsidR="00266A5E">
        <w:t>On the o</w:t>
      </w:r>
      <w:r>
        <w:t>the</w:t>
      </w:r>
      <w:r w:rsidR="00266A5E">
        <w:t>r hand,</w:t>
      </w:r>
      <w:r w:rsidR="00EB6CE3">
        <w:t xml:space="preserve"> recommendations</w:t>
      </w:r>
      <w:r w:rsidR="00266A5E">
        <w:t xml:space="preserve"> on the </w:t>
      </w:r>
      <w:r w:rsidR="00B31C3D">
        <w:t>ultimate</w:t>
      </w:r>
      <w:r w:rsidR="00266A5E">
        <w:t xml:space="preserve"> issue</w:t>
      </w:r>
      <w:r w:rsidR="00EB6CE3">
        <w:t xml:space="preserve"> should not be issued.  Is there a distinction between CFI and PRE?    </w:t>
      </w:r>
    </w:p>
    <w:p w:rsidR="00EB6CE3" w:rsidRDefault="00EB6CE3" w:rsidP="009F5552">
      <w:pPr>
        <w:jc w:val="both"/>
      </w:pPr>
    </w:p>
    <w:p w:rsidR="00EB6CE3" w:rsidRDefault="00266A5E" w:rsidP="009F5552">
      <w:pPr>
        <w:jc w:val="both"/>
      </w:pPr>
      <w:r>
        <w:t>This bill c</w:t>
      </w:r>
      <w:r w:rsidR="00EB6CE3">
        <w:t xml:space="preserve">ame from an editorial from the Boulder Daily Camera trashing CFI reports.  </w:t>
      </w:r>
    </w:p>
    <w:p w:rsidR="00EB6CE3" w:rsidRDefault="00EB6CE3" w:rsidP="009F5552">
      <w:pPr>
        <w:jc w:val="both"/>
      </w:pPr>
    </w:p>
    <w:p w:rsidR="00EB6CE3" w:rsidRDefault="00266A5E" w:rsidP="009F5552">
      <w:pPr>
        <w:jc w:val="both"/>
      </w:pPr>
      <w:r>
        <w:t>Additional discussion was had that e</w:t>
      </w:r>
      <w:r w:rsidR="00EB6CE3">
        <w:t xml:space="preserve">xperts are used in a </w:t>
      </w:r>
      <w:r w:rsidR="0001095B">
        <w:t>variety</w:t>
      </w:r>
      <w:r>
        <w:t xml:space="preserve"> of cases – why would experts be limited for DR cases when they provide r</w:t>
      </w:r>
      <w:r w:rsidR="0001095B">
        <w:t>eally</w:t>
      </w:r>
      <w:r w:rsidR="00EB6CE3">
        <w:t xml:space="preserve"> h</w:t>
      </w:r>
      <w:r>
        <w:t xml:space="preserve">elpful information to the cases?  </w:t>
      </w:r>
      <w:r w:rsidR="00EB6CE3">
        <w:t xml:space="preserve">Time </w:t>
      </w:r>
      <w:r w:rsidR="0001095B">
        <w:t>constraints</w:t>
      </w:r>
      <w:r w:rsidR="00EB6CE3">
        <w:t xml:space="preserve"> already exist – parties won’t be given time and due </w:t>
      </w:r>
      <w:r w:rsidR="0001095B">
        <w:t>process</w:t>
      </w:r>
      <w:r>
        <w:t xml:space="preserve"> to present their cases in a day – the CFI/PRE process allows parties to present their case </w:t>
      </w:r>
      <w:r w:rsidR="00B31C3D">
        <w:t>within</w:t>
      </w:r>
      <w:r>
        <w:t xml:space="preserve"> the timeframes allotted by the court.</w:t>
      </w:r>
    </w:p>
    <w:p w:rsidR="00EA5F29" w:rsidRDefault="00EA5F29" w:rsidP="005F4070">
      <w:pPr>
        <w:jc w:val="both"/>
      </w:pPr>
    </w:p>
    <w:p w:rsidR="006D59B3" w:rsidRDefault="006D59B3" w:rsidP="005F4070">
      <w:pPr>
        <w:jc w:val="both"/>
      </w:pPr>
      <w:r>
        <w:t xml:space="preserve">Marie proposes a straw poll that we convey </w:t>
      </w:r>
      <w:r w:rsidR="00266A5E">
        <w:t xml:space="preserve">that </w:t>
      </w:r>
      <w:r>
        <w:t>generally</w:t>
      </w:r>
      <w:r w:rsidR="00266A5E">
        <w:t xml:space="preserve"> the section believes </w:t>
      </w:r>
      <w:r>
        <w:t xml:space="preserve">that </w:t>
      </w:r>
      <w:r w:rsidR="0001095B">
        <w:t>recommendations</w:t>
      </w:r>
      <w:r>
        <w:t xml:space="preserve"> should be issued.  Majority </w:t>
      </w:r>
      <w:r w:rsidR="00266A5E">
        <w:t xml:space="preserve">of the section </w:t>
      </w:r>
      <w:r>
        <w:t>agrees with some objection.</w:t>
      </w:r>
    </w:p>
    <w:p w:rsidR="006D59B3" w:rsidRDefault="006D59B3" w:rsidP="005F4070">
      <w:pPr>
        <w:jc w:val="both"/>
      </w:pPr>
    </w:p>
    <w:p w:rsidR="006D59B3" w:rsidRDefault="006D59B3" w:rsidP="005F4070">
      <w:pPr>
        <w:jc w:val="both"/>
      </w:pPr>
      <w:r>
        <w:rPr>
          <w:b/>
        </w:rPr>
        <w:t>Simplified Family Claims Court</w:t>
      </w:r>
      <w:r>
        <w:t xml:space="preserve"> – Helen presents as an offshoot of the LLLT discussion, a small group has gotten together to study this issue and the statistics of pro se litigants.    </w:t>
      </w:r>
      <w:r w:rsidR="00266A5E">
        <w:t>They h</w:t>
      </w:r>
      <w:r>
        <w:t xml:space="preserve">ave looked at one year – 2014 – and </w:t>
      </w:r>
      <w:r w:rsidR="00266A5E">
        <w:t xml:space="preserve">want to </w:t>
      </w:r>
      <w:r>
        <w:t xml:space="preserve">go through every case on ICCES and get accurate </w:t>
      </w:r>
      <w:r w:rsidR="0001095B">
        <w:t>numbers</w:t>
      </w:r>
      <w:r>
        <w:t xml:space="preserve"> – are the stats just at the date of filing or does it consider lawyers that </w:t>
      </w:r>
      <w:r w:rsidR="0001095B">
        <w:t>enter</w:t>
      </w:r>
      <w:r>
        <w:t xml:space="preserve"> their </w:t>
      </w:r>
      <w:r w:rsidR="0001095B">
        <w:t>appearance</w:t>
      </w:r>
      <w:r>
        <w:t xml:space="preserve"> </w:t>
      </w:r>
      <w:r w:rsidR="0001095B">
        <w:t>during</w:t>
      </w:r>
      <w:r w:rsidR="00266A5E">
        <w:t xml:space="preserve"> the case?  They would like to study the parties’ </w:t>
      </w:r>
      <w:r>
        <w:t>SFS</w:t>
      </w:r>
      <w:r w:rsidR="00266A5E">
        <w:t>’</w:t>
      </w:r>
      <w:r>
        <w:t xml:space="preserve"> as to income.  </w:t>
      </w:r>
    </w:p>
    <w:p w:rsidR="006D59B3" w:rsidRDefault="006D59B3" w:rsidP="005F4070">
      <w:pPr>
        <w:jc w:val="both"/>
      </w:pPr>
    </w:p>
    <w:p w:rsidR="006D59B3" w:rsidRDefault="00266A5E" w:rsidP="005F4070">
      <w:pPr>
        <w:jc w:val="both"/>
      </w:pPr>
      <w:r>
        <w:t xml:space="preserve">Todd relays that </w:t>
      </w:r>
      <w:r w:rsidR="006D59B3">
        <w:t xml:space="preserve">individual jurisdictions are not helpful.  SCAO looking at this as a public information </w:t>
      </w:r>
      <w:r>
        <w:t xml:space="preserve">piece.  </w:t>
      </w:r>
    </w:p>
    <w:p w:rsidR="00773B03" w:rsidRDefault="00773B03" w:rsidP="005F4070">
      <w:pPr>
        <w:jc w:val="both"/>
      </w:pPr>
    </w:p>
    <w:p w:rsidR="00773B03" w:rsidRDefault="00266A5E" w:rsidP="005F4070">
      <w:pPr>
        <w:jc w:val="both"/>
      </w:pPr>
      <w:r>
        <w:lastRenderedPageBreak/>
        <w:t xml:space="preserve">The committee would like to see if small claims court can be expanded to family law cases?  </w:t>
      </w:r>
      <w:r w:rsidR="00773B03">
        <w:t>Why just limit to DR – why can’t small claims be expanded?</w:t>
      </w:r>
    </w:p>
    <w:p w:rsidR="00773B03" w:rsidRDefault="00773B03" w:rsidP="005F4070">
      <w:pPr>
        <w:jc w:val="both"/>
      </w:pPr>
    </w:p>
    <w:p w:rsidR="00773B03" w:rsidRDefault="00773B03" w:rsidP="005F4070">
      <w:pPr>
        <w:jc w:val="both"/>
      </w:pPr>
      <w:r>
        <w:t>Stats to look for:</w:t>
      </w:r>
    </w:p>
    <w:p w:rsidR="00773B03" w:rsidRDefault="00773B03" w:rsidP="00773B03">
      <w:pPr>
        <w:pStyle w:val="ListParagraph"/>
        <w:numPr>
          <w:ilvl w:val="0"/>
          <w:numId w:val="2"/>
        </w:numPr>
        <w:jc w:val="both"/>
      </w:pPr>
      <w:r>
        <w:t>Demographics</w:t>
      </w:r>
    </w:p>
    <w:p w:rsidR="00773B03" w:rsidRDefault="00773B03" w:rsidP="00773B03">
      <w:pPr>
        <w:pStyle w:val="ListParagraph"/>
        <w:numPr>
          <w:ilvl w:val="0"/>
          <w:numId w:val="2"/>
        </w:numPr>
        <w:jc w:val="both"/>
      </w:pPr>
      <w:r>
        <w:t>Length of marriage</w:t>
      </w:r>
    </w:p>
    <w:p w:rsidR="00773B03" w:rsidRDefault="00773B03" w:rsidP="00773B03">
      <w:pPr>
        <w:pStyle w:val="ListParagraph"/>
        <w:numPr>
          <w:ilvl w:val="0"/>
          <w:numId w:val="2"/>
        </w:numPr>
        <w:jc w:val="both"/>
      </w:pPr>
      <w:r>
        <w:t>Kids</w:t>
      </w:r>
    </w:p>
    <w:p w:rsidR="00773B03" w:rsidRDefault="00773B03" w:rsidP="00773B03">
      <w:pPr>
        <w:pStyle w:val="ListParagraph"/>
        <w:numPr>
          <w:ilvl w:val="0"/>
          <w:numId w:val="2"/>
        </w:numPr>
        <w:jc w:val="both"/>
      </w:pPr>
      <w:r>
        <w:t>P</w:t>
      </w:r>
      <w:r w:rsidR="00D0488D">
        <w:t>R</w:t>
      </w:r>
      <w:r>
        <w:t>E/CFI</w:t>
      </w:r>
    </w:p>
    <w:p w:rsidR="00773B03" w:rsidRDefault="00773B03" w:rsidP="00773B03">
      <w:pPr>
        <w:pStyle w:val="ListParagraph"/>
        <w:numPr>
          <w:ilvl w:val="0"/>
          <w:numId w:val="2"/>
        </w:numPr>
        <w:jc w:val="both"/>
      </w:pPr>
      <w:r>
        <w:t>Income</w:t>
      </w:r>
    </w:p>
    <w:p w:rsidR="00773B03" w:rsidRDefault="00773B03" w:rsidP="00DB0906">
      <w:pPr>
        <w:pStyle w:val="ListParagraph"/>
        <w:numPr>
          <w:ilvl w:val="0"/>
          <w:numId w:val="2"/>
        </w:numPr>
        <w:jc w:val="both"/>
      </w:pPr>
      <w:r>
        <w:t>Maint</w:t>
      </w:r>
    </w:p>
    <w:p w:rsidR="00773B03" w:rsidRDefault="00773B03" w:rsidP="005F4070">
      <w:pPr>
        <w:jc w:val="both"/>
      </w:pPr>
    </w:p>
    <w:p w:rsidR="00EA5F29" w:rsidRDefault="00EA5F29" w:rsidP="005F4070">
      <w:pPr>
        <w:jc w:val="both"/>
      </w:pPr>
      <w:r w:rsidRPr="005016B5">
        <w:rPr>
          <w:b/>
        </w:rPr>
        <w:t>Bench Bar</w:t>
      </w:r>
      <w:r>
        <w:t xml:space="preserve"> – Cyndy is working with </w:t>
      </w:r>
      <w:r w:rsidR="00F707A8">
        <w:t xml:space="preserve">Judge </w:t>
      </w:r>
      <w:r>
        <w:t>Arkin on assignments – goal is to circulate by January 18</w:t>
      </w:r>
      <w:r w:rsidRPr="00EA5F29">
        <w:rPr>
          <w:vertAlign w:val="superscript"/>
        </w:rPr>
        <w:t>th</w:t>
      </w:r>
      <w:r>
        <w:t xml:space="preserve"> so everyone can start work.</w:t>
      </w:r>
    </w:p>
    <w:p w:rsidR="002B2D9F" w:rsidRDefault="002B2D9F" w:rsidP="002B2D9F">
      <w:pPr>
        <w:jc w:val="both"/>
      </w:pPr>
    </w:p>
    <w:p w:rsidR="00AD58FA" w:rsidRDefault="00D0488D" w:rsidP="002B2D9F">
      <w:pPr>
        <w:jc w:val="both"/>
      </w:pPr>
      <w:r>
        <w:rPr>
          <w:b/>
        </w:rPr>
        <w:t>Ethics:</w:t>
      </w:r>
      <w:r>
        <w:t xml:space="preserve">  </w:t>
      </w:r>
      <w:r w:rsidR="00AD58FA">
        <w:t>Joan</w:t>
      </w:r>
      <w:r>
        <w:t xml:space="preserve"> McWilliams reports that there is an</w:t>
      </w:r>
      <w:r w:rsidR="00AD58FA">
        <w:t xml:space="preserve"> amendment to professional code </w:t>
      </w:r>
      <w:r>
        <w:t xml:space="preserve">rule </w:t>
      </w:r>
      <w:r w:rsidR="00AD58FA">
        <w:t>2.1 – “in a matter involving divorce and minor child an attorney should (not shall) advise client on adverse impact of the child.”</w:t>
      </w:r>
    </w:p>
    <w:p w:rsidR="00AD58FA" w:rsidRDefault="00AD58FA" w:rsidP="002B2D9F">
      <w:pPr>
        <w:jc w:val="both"/>
      </w:pPr>
    </w:p>
    <w:p w:rsidR="00650ECF" w:rsidRDefault="00D0488D" w:rsidP="002B2D9F">
      <w:pPr>
        <w:jc w:val="both"/>
      </w:pPr>
      <w:r>
        <w:t>In the past, this was shot</w:t>
      </w:r>
      <w:r w:rsidR="00AD58FA">
        <w:t xml:space="preserve"> down because it places</w:t>
      </w:r>
      <w:r>
        <w:t xml:space="preserve"> the</w:t>
      </w:r>
      <w:r w:rsidR="00AD58FA">
        <w:t xml:space="preserve"> attorney in conflict between </w:t>
      </w:r>
      <w:r>
        <w:t xml:space="preserve">the </w:t>
      </w:r>
      <w:r w:rsidR="00AD58FA">
        <w:t xml:space="preserve">client and </w:t>
      </w:r>
      <w:r>
        <w:t xml:space="preserve">the </w:t>
      </w:r>
      <w:r w:rsidR="00AD58FA">
        <w:t xml:space="preserve">child.  </w:t>
      </w:r>
      <w:r>
        <w:t xml:space="preserve">Now, the use of </w:t>
      </w:r>
      <w:r w:rsidR="00AD58FA" w:rsidRPr="00D0488D">
        <w:rPr>
          <w:i/>
          <w:u w:val="single"/>
        </w:rPr>
        <w:t>advisor</w:t>
      </w:r>
      <w:r>
        <w:t xml:space="preserve"> is different from the past and there was a r</w:t>
      </w:r>
      <w:r w:rsidR="00AD58FA">
        <w:t xml:space="preserve">ecent case on this issue.  Joan will have </w:t>
      </w:r>
      <w:r>
        <w:t xml:space="preserve">the </w:t>
      </w:r>
      <w:r w:rsidR="0001095B">
        <w:t>language</w:t>
      </w:r>
      <w:r w:rsidR="00AD58FA">
        <w:t xml:space="preserve"> sent to the Section for discussion and </w:t>
      </w:r>
      <w:r w:rsidR="0001095B">
        <w:t>review</w:t>
      </w:r>
      <w:r w:rsidR="00AD58FA">
        <w:t xml:space="preserve"> at the next meeting.  </w:t>
      </w:r>
      <w:r>
        <w:t xml:space="preserve">Not sure if this is going to the Board </w:t>
      </w:r>
      <w:r w:rsidR="00AD58FA">
        <w:t xml:space="preserve">of </w:t>
      </w:r>
      <w:r>
        <w:t>Governors, but t</w:t>
      </w:r>
      <w:r w:rsidR="00650ECF">
        <w:t>his is a much more streamlined approach.    This is similar to the AAML’s ‘Bounds of Advocacy.’</w:t>
      </w:r>
    </w:p>
    <w:p w:rsidR="00252F14" w:rsidRDefault="00252F14" w:rsidP="002B2D9F">
      <w:pPr>
        <w:jc w:val="both"/>
      </w:pPr>
    </w:p>
    <w:p w:rsidR="00252F14" w:rsidRDefault="00252F14" w:rsidP="002B2D9F">
      <w:pPr>
        <w:jc w:val="both"/>
      </w:pPr>
      <w:r>
        <w:t xml:space="preserve">Best practices could lead to inclusion of such a statement in Fee Agreements.  </w:t>
      </w:r>
    </w:p>
    <w:p w:rsidR="00763EB3" w:rsidRDefault="00763EB3" w:rsidP="002B2D9F">
      <w:pPr>
        <w:jc w:val="both"/>
      </w:pPr>
    </w:p>
    <w:p w:rsidR="00763EB3" w:rsidRDefault="00D0488D" w:rsidP="002B2D9F">
      <w:pPr>
        <w:jc w:val="both"/>
      </w:pPr>
      <w:r>
        <w:rPr>
          <w:b/>
        </w:rPr>
        <w:t xml:space="preserve">Education:  </w:t>
      </w:r>
      <w:r>
        <w:t>There will be a follow up on John Haas’</w:t>
      </w:r>
      <w:r w:rsidR="00763EB3">
        <w:t xml:space="preserve"> </w:t>
      </w:r>
      <w:r w:rsidR="0001095B">
        <w:t>spoliation</w:t>
      </w:r>
      <w:r w:rsidR="00763EB3">
        <w:t xml:space="preserve"> of evidence </w:t>
      </w:r>
      <w:r>
        <w:t>presentation</w:t>
      </w:r>
      <w:r w:rsidR="00763EB3">
        <w:t xml:space="preserve"> at </w:t>
      </w:r>
      <w:r>
        <w:t xml:space="preserve">an </w:t>
      </w:r>
      <w:r w:rsidR="00763EB3">
        <w:t xml:space="preserve">upcoming luncheon.  Any </w:t>
      </w:r>
      <w:r w:rsidR="0001095B">
        <w:t>experiences</w:t>
      </w:r>
      <w:r w:rsidR="00763EB3">
        <w:t xml:space="preserve"> </w:t>
      </w:r>
      <w:r>
        <w:t xml:space="preserve">with spoliation, </w:t>
      </w:r>
      <w:r w:rsidR="00763EB3">
        <w:t xml:space="preserve">please contact John.  </w:t>
      </w:r>
    </w:p>
    <w:p w:rsidR="00763EB3" w:rsidRDefault="00763EB3" w:rsidP="002B2D9F">
      <w:pPr>
        <w:jc w:val="both"/>
      </w:pPr>
    </w:p>
    <w:p w:rsidR="00D0488D" w:rsidRDefault="00D0488D" w:rsidP="002B2D9F">
      <w:pPr>
        <w:jc w:val="both"/>
        <w:rPr>
          <w:b/>
        </w:rPr>
      </w:pPr>
      <w:r>
        <w:rPr>
          <w:b/>
        </w:rPr>
        <w:t>New Business:</w:t>
      </w:r>
    </w:p>
    <w:p w:rsidR="00D0488D" w:rsidRDefault="00D0488D" w:rsidP="002B2D9F">
      <w:pPr>
        <w:jc w:val="both"/>
        <w:rPr>
          <w:b/>
        </w:rPr>
      </w:pPr>
    </w:p>
    <w:p w:rsidR="00D0488D" w:rsidRPr="00D0488D" w:rsidRDefault="00D0488D" w:rsidP="002B2D9F">
      <w:pPr>
        <w:jc w:val="both"/>
      </w:pPr>
      <w:r>
        <w:t xml:space="preserve">David Littman starts discussion about special recognition for long time work.  </w:t>
      </w:r>
    </w:p>
    <w:p w:rsidR="00763EB3" w:rsidRDefault="00763EB3" w:rsidP="002B2D9F">
      <w:pPr>
        <w:jc w:val="both"/>
      </w:pPr>
    </w:p>
    <w:p w:rsidR="00763EB3" w:rsidRDefault="00D0488D" w:rsidP="002B2D9F">
      <w:pPr>
        <w:jc w:val="both"/>
      </w:pPr>
      <w:r>
        <w:t xml:space="preserve">David also reports on the </w:t>
      </w:r>
      <w:r w:rsidR="00763EB3">
        <w:t xml:space="preserve">GAL committee </w:t>
      </w:r>
      <w:r>
        <w:t>which</w:t>
      </w:r>
      <w:r w:rsidR="00763EB3">
        <w:t xml:space="preserve"> has really been struggling with</w:t>
      </w:r>
      <w:r>
        <w:t xml:space="preserve"> the</w:t>
      </w:r>
      <w:r w:rsidR="00763EB3">
        <w:t xml:space="preserve"> GAL role.  Rule 17(c) is contradictory in its terms with regard to a fiduciary which is in conflict with a GALs role to act in someone’s best interests.  GAL</w:t>
      </w:r>
      <w:r>
        <w:t>s</w:t>
      </w:r>
      <w:r w:rsidR="00763EB3">
        <w:t xml:space="preserve"> should not have a fiduci</w:t>
      </w:r>
      <w:r>
        <w:t xml:space="preserve">ary duty and the </w:t>
      </w:r>
      <w:r w:rsidR="00763EB3">
        <w:t xml:space="preserve">committee </w:t>
      </w:r>
      <w:r>
        <w:t xml:space="preserve">is </w:t>
      </w:r>
      <w:r w:rsidR="00763EB3">
        <w:t xml:space="preserve">now looking at then who signs a SFS and </w:t>
      </w:r>
      <w:r w:rsidR="0001095B">
        <w:t>Separation</w:t>
      </w:r>
      <w:r w:rsidR="00763EB3">
        <w:t xml:space="preserve"> </w:t>
      </w:r>
      <w:r w:rsidR="00B31C3D">
        <w:t>A</w:t>
      </w:r>
      <w:r w:rsidR="00763EB3">
        <w:t xml:space="preserve">greement and who gives testimony.  </w:t>
      </w:r>
      <w:r w:rsidR="00B31C3D">
        <w:t>The c</w:t>
      </w:r>
      <w:r w:rsidR="0001095B">
        <w:t>ommittee</w:t>
      </w:r>
      <w:r w:rsidR="00763EB3">
        <w:t xml:space="preserve"> has been meeting monthly.  Jerremy </w:t>
      </w:r>
      <w:r w:rsidR="00B31C3D">
        <w:t>Ramp and David are representing the section and it is a slow process.  The n</w:t>
      </w:r>
      <w:r w:rsidR="00763EB3">
        <w:t>umber of cases involving people who lack capacity especially when there are no attorneys</w:t>
      </w:r>
      <w:r w:rsidR="00B31C3D">
        <w:t xml:space="preserve"> is on the rise</w:t>
      </w:r>
      <w:r w:rsidR="00763EB3">
        <w:t xml:space="preserve">. </w:t>
      </w:r>
      <w:r w:rsidR="00B31C3D">
        <w:t xml:space="preserve"> There are also i</w:t>
      </w:r>
      <w:r w:rsidR="00A32A9D">
        <w:t xml:space="preserve">ssues related to GALs and conservators.  </w:t>
      </w:r>
      <w:r w:rsidR="00DC17BE">
        <w:t xml:space="preserve">GALs in a DR case may only be able to advise the court if a conservator should be appointed under the probate code.  </w:t>
      </w:r>
    </w:p>
    <w:p w:rsidR="00DC17BE" w:rsidRDefault="00DC17BE" w:rsidP="002B2D9F">
      <w:pPr>
        <w:jc w:val="both"/>
      </w:pPr>
    </w:p>
    <w:p w:rsidR="00DC17BE" w:rsidRDefault="00DC17BE" w:rsidP="002B2D9F">
      <w:pPr>
        <w:jc w:val="both"/>
      </w:pPr>
      <w:r>
        <w:lastRenderedPageBreak/>
        <w:t xml:space="preserve">Mediator credentialing – everything has been submitted to Justice </w:t>
      </w:r>
      <w:r w:rsidR="00B31C3D">
        <w:t>Ri</w:t>
      </w:r>
      <w:r w:rsidR="0001095B">
        <w:t>ce</w:t>
      </w:r>
      <w:r>
        <w:t xml:space="preserve"> – all Helen has seen are negative </w:t>
      </w:r>
      <w:r w:rsidR="0001095B">
        <w:t>responses</w:t>
      </w:r>
      <w:r>
        <w:t xml:space="preserve"> on this.  </w:t>
      </w:r>
    </w:p>
    <w:p w:rsidR="00DC17BE" w:rsidRDefault="00DC17BE" w:rsidP="002B2D9F">
      <w:pPr>
        <w:jc w:val="both"/>
      </w:pPr>
    </w:p>
    <w:p w:rsidR="00DC17BE" w:rsidRPr="00AD58FA" w:rsidRDefault="00DC17BE" w:rsidP="002B2D9F">
      <w:pPr>
        <w:jc w:val="both"/>
      </w:pPr>
      <w:r>
        <w:t>18</w:t>
      </w:r>
      <w:r w:rsidRPr="00DC17BE">
        <w:rPr>
          <w:vertAlign w:val="superscript"/>
        </w:rPr>
        <w:t>th</w:t>
      </w:r>
      <w:r>
        <w:t xml:space="preserve"> judicial committee – will be meeting again.  </w:t>
      </w:r>
    </w:p>
    <w:p w:rsidR="00AD58FA" w:rsidRDefault="00AD58FA" w:rsidP="002B2D9F">
      <w:pPr>
        <w:jc w:val="both"/>
      </w:pPr>
    </w:p>
    <w:p w:rsidR="00A67444" w:rsidRDefault="002B2D9F" w:rsidP="002E058B">
      <w:pPr>
        <w:jc w:val="both"/>
      </w:pPr>
      <w:r>
        <w:t>Adjourn.</w:t>
      </w:r>
    </w:p>
    <w:sectPr w:rsidR="00A67444" w:rsidSect="00177128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533" w:rsidRDefault="008E3533">
      <w:r>
        <w:separator/>
      </w:r>
    </w:p>
  </w:endnote>
  <w:endnote w:type="continuationSeparator" w:id="0">
    <w:p w:rsidR="008E3533" w:rsidRDefault="008E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F6" w:rsidRDefault="00061C68" w:rsidP="00512F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3F6" w:rsidRDefault="00247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F6" w:rsidRDefault="00061C68" w:rsidP="00512F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7927">
      <w:rPr>
        <w:rStyle w:val="PageNumber"/>
        <w:noProof/>
      </w:rPr>
      <w:t>2</w:t>
    </w:r>
    <w:r>
      <w:rPr>
        <w:rStyle w:val="PageNumber"/>
      </w:rPr>
      <w:fldChar w:fldCharType="end"/>
    </w:r>
  </w:p>
  <w:p w:rsidR="008C63F6" w:rsidRDefault="00247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533" w:rsidRDefault="008E3533">
      <w:r>
        <w:separator/>
      </w:r>
    </w:p>
  </w:footnote>
  <w:footnote w:type="continuationSeparator" w:id="0">
    <w:p w:rsidR="008E3533" w:rsidRDefault="008E3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6066"/>
    <w:multiLevelType w:val="hybridMultilevel"/>
    <w:tmpl w:val="6BA409FC"/>
    <w:lvl w:ilvl="0" w:tplc="018240F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C73E2"/>
    <w:multiLevelType w:val="hybridMultilevel"/>
    <w:tmpl w:val="11D21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9F"/>
    <w:rsid w:val="00001B87"/>
    <w:rsid w:val="0001095B"/>
    <w:rsid w:val="0004721F"/>
    <w:rsid w:val="000530C6"/>
    <w:rsid w:val="00061C68"/>
    <w:rsid w:val="00067F70"/>
    <w:rsid w:val="00132082"/>
    <w:rsid w:val="001415B0"/>
    <w:rsid w:val="00160513"/>
    <w:rsid w:val="00247927"/>
    <w:rsid w:val="002511F4"/>
    <w:rsid w:val="00252F14"/>
    <w:rsid w:val="00266A5E"/>
    <w:rsid w:val="002B2D9F"/>
    <w:rsid w:val="002E058B"/>
    <w:rsid w:val="004776AA"/>
    <w:rsid w:val="0048339E"/>
    <w:rsid w:val="005016B5"/>
    <w:rsid w:val="005462EB"/>
    <w:rsid w:val="005F4070"/>
    <w:rsid w:val="00650ECF"/>
    <w:rsid w:val="006971B7"/>
    <w:rsid w:val="006A3987"/>
    <w:rsid w:val="006B6F78"/>
    <w:rsid w:val="006C15C7"/>
    <w:rsid w:val="006D4F73"/>
    <w:rsid w:val="006D59B3"/>
    <w:rsid w:val="00761C0C"/>
    <w:rsid w:val="00763EB3"/>
    <w:rsid w:val="00773B03"/>
    <w:rsid w:val="00816496"/>
    <w:rsid w:val="00821F11"/>
    <w:rsid w:val="008B677E"/>
    <w:rsid w:val="008D7620"/>
    <w:rsid w:val="008E3533"/>
    <w:rsid w:val="008E4FDB"/>
    <w:rsid w:val="009E7AE5"/>
    <w:rsid w:val="009F5552"/>
    <w:rsid w:val="00A32A9D"/>
    <w:rsid w:val="00A67444"/>
    <w:rsid w:val="00A83DFB"/>
    <w:rsid w:val="00AB4FF9"/>
    <w:rsid w:val="00AD58FA"/>
    <w:rsid w:val="00B31C3D"/>
    <w:rsid w:val="00B4490B"/>
    <w:rsid w:val="00B60B3B"/>
    <w:rsid w:val="00C33686"/>
    <w:rsid w:val="00C46ADE"/>
    <w:rsid w:val="00C932FA"/>
    <w:rsid w:val="00CB41CD"/>
    <w:rsid w:val="00CF3542"/>
    <w:rsid w:val="00CF7FC5"/>
    <w:rsid w:val="00D039E6"/>
    <w:rsid w:val="00D0488D"/>
    <w:rsid w:val="00D94991"/>
    <w:rsid w:val="00D97136"/>
    <w:rsid w:val="00DC17BE"/>
    <w:rsid w:val="00E371F9"/>
    <w:rsid w:val="00E43FB0"/>
    <w:rsid w:val="00EA5F29"/>
    <w:rsid w:val="00EB2F66"/>
    <w:rsid w:val="00EB6CE3"/>
    <w:rsid w:val="00F30734"/>
    <w:rsid w:val="00F707A8"/>
    <w:rsid w:val="00FD081F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BCB3E-C0CD-4BBB-88F9-D9C5ABAF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D9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2D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D9F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B2D9F"/>
  </w:style>
  <w:style w:type="paragraph" w:styleId="ListParagraph">
    <w:name w:val="List Paragraph"/>
    <w:basedOn w:val="Normal"/>
    <w:uiPriority w:val="34"/>
    <w:qFormat/>
    <w:rsid w:val="0081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Feingold</dc:creator>
  <cp:keywords/>
  <dc:description/>
  <cp:lastModifiedBy>Amy Sreenen</cp:lastModifiedBy>
  <cp:revision>2</cp:revision>
  <dcterms:created xsi:type="dcterms:W3CDTF">2017-10-24T18:11:00Z</dcterms:created>
  <dcterms:modified xsi:type="dcterms:W3CDTF">2017-10-24T18:11:00Z</dcterms:modified>
</cp:coreProperties>
</file>